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097B799"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323107">
        <w:t>1</w:t>
      </w:r>
      <w:r w:rsidR="00693CDC">
        <w:t>10</w:t>
      </w:r>
      <w:r w:rsidRPr="00CE0424">
        <w:tab/>
      </w:r>
      <w:r w:rsidR="00091557" w:rsidRPr="00CE0424">
        <w:rPr>
          <w:sz w:val="32"/>
          <w:szCs w:val="32"/>
        </w:rPr>
        <w:t>R</w:t>
      </w:r>
      <w:r w:rsidR="009B30C9">
        <w:rPr>
          <w:sz w:val="32"/>
          <w:szCs w:val="32"/>
        </w:rPr>
        <w:t>4</w:t>
      </w:r>
      <w:r w:rsidR="00091557" w:rsidRPr="00CE0424">
        <w:rPr>
          <w:sz w:val="32"/>
          <w:szCs w:val="32"/>
        </w:rPr>
        <w:t>-</w:t>
      </w:r>
      <w:r w:rsidR="009B30C9">
        <w:rPr>
          <w:sz w:val="32"/>
          <w:szCs w:val="32"/>
        </w:rPr>
        <w:t>24</w:t>
      </w:r>
      <w:r w:rsidR="004054C3">
        <w:rPr>
          <w:sz w:val="32"/>
          <w:szCs w:val="32"/>
        </w:rPr>
        <w:t>02412</w:t>
      </w:r>
    </w:p>
    <w:p w14:paraId="0CE7B7E6" w14:textId="622E37E7" w:rsidR="00E90E49" w:rsidRPr="00CE0424" w:rsidRDefault="00693CDC" w:rsidP="00311702">
      <w:pPr>
        <w:pStyle w:val="3GPPHeader"/>
      </w:pPr>
      <w:r>
        <w:t xml:space="preserve">Athens, Greece, </w:t>
      </w:r>
      <w:r w:rsidR="009B30C9">
        <w:t>26</w:t>
      </w:r>
      <w:r w:rsidR="009B30C9" w:rsidRPr="009B30C9">
        <w:rPr>
          <w:vertAlign w:val="superscript"/>
        </w:rPr>
        <w:t>th</w:t>
      </w:r>
      <w:r w:rsidR="009B30C9">
        <w:t xml:space="preserve"> February – 1</w:t>
      </w:r>
      <w:r w:rsidR="009B30C9" w:rsidRPr="009B30C9">
        <w:rPr>
          <w:vertAlign w:val="superscript"/>
        </w:rPr>
        <w:t>st</w:t>
      </w:r>
      <w:r w:rsidR="009B30C9">
        <w:t xml:space="preserve"> March 2024</w:t>
      </w:r>
    </w:p>
    <w:p w14:paraId="3086AC07" w14:textId="77777777" w:rsidR="00E90E49" w:rsidRPr="00CE0424" w:rsidRDefault="00E90E49" w:rsidP="00357380">
      <w:pPr>
        <w:pStyle w:val="3GPPHeader"/>
      </w:pPr>
    </w:p>
    <w:p w14:paraId="3982483C" w14:textId="7CE5E3F3"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4054C3">
        <w:rPr>
          <w:sz w:val="22"/>
          <w:lang w:val="sv-FI"/>
        </w:rPr>
        <w:t>11.1.1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5B58113" w:rsidR="00E90E49" w:rsidRPr="00CE0424" w:rsidRDefault="003D3C45" w:rsidP="00311702">
      <w:pPr>
        <w:pStyle w:val="3GPPHeader"/>
        <w:rPr>
          <w:sz w:val="22"/>
        </w:rPr>
      </w:pPr>
      <w:r>
        <w:rPr>
          <w:sz w:val="22"/>
        </w:rPr>
        <w:t>Title:</w:t>
      </w:r>
      <w:r w:rsidR="00E90E49" w:rsidRPr="00CE0424">
        <w:rPr>
          <w:sz w:val="22"/>
        </w:rPr>
        <w:tab/>
      </w:r>
      <w:r w:rsidR="00235F7B">
        <w:rPr>
          <w:sz w:val="22"/>
        </w:rPr>
        <w:t>General considerations on AIML requirements and testability</w:t>
      </w:r>
    </w:p>
    <w:p w14:paraId="025260C1" w14:textId="2C361BB4" w:rsidR="00E90E49" w:rsidRPr="00CE0424" w:rsidRDefault="00E90E49" w:rsidP="00D546FF">
      <w:pPr>
        <w:pStyle w:val="3GPPHeader"/>
        <w:rPr>
          <w:sz w:val="22"/>
        </w:rPr>
      </w:pPr>
      <w:r w:rsidRPr="00CE0424">
        <w:rPr>
          <w:sz w:val="22"/>
        </w:rPr>
        <w:t>Document for:</w:t>
      </w:r>
      <w:r w:rsidRPr="00CE0424">
        <w:rPr>
          <w:sz w:val="22"/>
        </w:rPr>
        <w:tab/>
      </w:r>
      <w:r w:rsidR="00235F7B">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24F93F3D" w:rsidR="00477768" w:rsidRDefault="007161E8" w:rsidP="00CE0424">
      <w:pPr>
        <w:pStyle w:val="BodyText"/>
      </w:pPr>
      <w:r>
        <w:t>During RAN#</w:t>
      </w:r>
      <w:r w:rsidR="00294D59">
        <w:t>102</w:t>
      </w:r>
      <w:r w:rsidR="005F6A3E">
        <w:t xml:space="preserve">, a WI on AI for PHY was agreed. The WI scope includes beam prediction and </w:t>
      </w:r>
      <w:r w:rsidR="00834884">
        <w:t xml:space="preserve">positioning. Two-sided CSI and CSI prediction will continue to be studied with a </w:t>
      </w:r>
      <w:proofErr w:type="gramStart"/>
      <w:r w:rsidR="00834884">
        <w:t>check-point</w:t>
      </w:r>
      <w:proofErr w:type="gramEnd"/>
      <w:r w:rsidR="00834884">
        <w:t xml:space="preserve"> after August</w:t>
      </w:r>
      <w:r w:rsidR="008D0453">
        <w:t>.</w:t>
      </w:r>
    </w:p>
    <w:p w14:paraId="3E7596E5" w14:textId="15C15C15" w:rsidR="008D0453" w:rsidRDefault="008D0453" w:rsidP="00CE0424">
      <w:pPr>
        <w:pStyle w:val="BodyText"/>
      </w:pPr>
      <w:r>
        <w:t xml:space="preserve">The introduction of AI PHY into RAN4 necessitates careful thinking around the purpose of RAN4 requirements and RAN4/5 tests, </w:t>
      </w:r>
      <w:r w:rsidR="005D3CFC">
        <w:t xml:space="preserve">what is needed to ensure interoperable </w:t>
      </w:r>
      <w:r w:rsidR="0058321D">
        <w:t>and satisfactory performance</w:t>
      </w:r>
      <w:r w:rsidR="00F90498">
        <w:t xml:space="preserve"> and what is feasible from a test perspective.</w:t>
      </w:r>
    </w:p>
    <w:p w14:paraId="2EE02DF9" w14:textId="0FD4E8CF" w:rsidR="00F90498" w:rsidRDefault="00F90498" w:rsidP="00CE0424">
      <w:pPr>
        <w:pStyle w:val="BodyText"/>
      </w:pPr>
      <w:r>
        <w:t>Compared to existing, non-AI based approaches, at least the following are new for AI:</w:t>
      </w:r>
    </w:p>
    <w:p w14:paraId="30E10597" w14:textId="19037905" w:rsidR="000A1FA2" w:rsidRDefault="00E846A6" w:rsidP="000A1FA2">
      <w:pPr>
        <w:pStyle w:val="BodyText"/>
        <w:numPr>
          <w:ilvl w:val="0"/>
          <w:numId w:val="23"/>
        </w:numPr>
      </w:pPr>
      <w:r>
        <w:t xml:space="preserve">It may not be possible to make assumptions about the behavior of AI models in conditions outside of the conditions of the training and test data sets. For conventional algorithms, </w:t>
      </w:r>
      <w:r w:rsidR="000A1FA2">
        <w:t>expectations on performance trends in different conditions are more feasible.</w:t>
      </w:r>
    </w:p>
    <w:p w14:paraId="69BFAF8B" w14:textId="407022B3" w:rsidR="000A1FA2" w:rsidRDefault="000A1FA2" w:rsidP="000A1FA2">
      <w:pPr>
        <w:pStyle w:val="BodyText"/>
        <w:numPr>
          <w:ilvl w:val="0"/>
          <w:numId w:val="23"/>
        </w:numPr>
      </w:pPr>
      <w:r>
        <w:t xml:space="preserve">AI models may in some cases be specialized towards </w:t>
      </w:r>
      <w:proofErr w:type="gramStart"/>
      <w:r>
        <w:t>particular conditions</w:t>
      </w:r>
      <w:proofErr w:type="gramEnd"/>
      <w:r>
        <w:t xml:space="preserve">. The extent to which this is </w:t>
      </w:r>
      <w:proofErr w:type="gramStart"/>
      <w:r>
        <w:t>similar to</w:t>
      </w:r>
      <w:proofErr w:type="gramEnd"/>
      <w:r>
        <w:t xml:space="preserve"> non-AI being designed for specific conditions is not clear.</w:t>
      </w:r>
    </w:p>
    <w:p w14:paraId="1C7AB65B" w14:textId="31FD3EFB" w:rsidR="000A1FA2" w:rsidRDefault="00F8591C" w:rsidP="000A1FA2">
      <w:pPr>
        <w:pStyle w:val="BodyText"/>
        <w:numPr>
          <w:ilvl w:val="0"/>
          <w:numId w:val="23"/>
        </w:numPr>
      </w:pPr>
      <w:r>
        <w:t>It is assumed as part of the work that AI algorithms may be updated once deployed. Although this is in principle possible for non-AI, updates are not common in practic</w:t>
      </w:r>
      <w:r w:rsidR="003327A1">
        <w:t xml:space="preserve">e. As well as updates, in the future, the impact of reinforcement learning </w:t>
      </w:r>
      <w:r w:rsidR="00CD105F">
        <w:t>may also need to eventually</w:t>
      </w:r>
      <w:r w:rsidR="003327A1">
        <w:t xml:space="preserve"> be </w:t>
      </w:r>
      <w:r w:rsidR="00CD105F">
        <w:t>addressed</w:t>
      </w:r>
      <w:r w:rsidR="003327A1">
        <w:t>.</w:t>
      </w:r>
    </w:p>
    <w:p w14:paraId="392045E8" w14:textId="43C6A842" w:rsidR="00350B57" w:rsidRDefault="003812E7" w:rsidP="00350B57">
      <w:pPr>
        <w:pStyle w:val="BodyText"/>
        <w:numPr>
          <w:ilvl w:val="0"/>
          <w:numId w:val="23"/>
        </w:numPr>
      </w:pPr>
      <w:r>
        <w:t xml:space="preserve">Lifecycle management (LCM) may be assumed to be a part of </w:t>
      </w:r>
      <w:proofErr w:type="gramStart"/>
      <w:r>
        <w:t>AI</w:t>
      </w:r>
      <w:proofErr w:type="gramEnd"/>
    </w:p>
    <w:p w14:paraId="765B2EE0" w14:textId="53F0531E" w:rsidR="003812E7" w:rsidRDefault="0059609C" w:rsidP="000A1FA2">
      <w:pPr>
        <w:pStyle w:val="BodyText"/>
        <w:numPr>
          <w:ilvl w:val="0"/>
          <w:numId w:val="23"/>
        </w:numPr>
      </w:pPr>
      <w:r>
        <w:t xml:space="preserve">So-called </w:t>
      </w:r>
      <w:r w:rsidR="00CD105F">
        <w:t>two-sided</w:t>
      </w:r>
      <w:r>
        <w:t xml:space="preserve"> models may be considered, in which part of the AI model is on the network side and part is on the UE side.</w:t>
      </w:r>
    </w:p>
    <w:p w14:paraId="63BAF042" w14:textId="09B1F101" w:rsidR="0059609C" w:rsidRDefault="0059609C" w:rsidP="0059609C">
      <w:pPr>
        <w:pStyle w:val="BodyText"/>
      </w:pPr>
      <w:r>
        <w:t xml:space="preserve">The RAN4 TU for AI ML PHY start from RAN4#110bis. However, since the SI conclusions can be strengthened, it is to be expected that the work will need new concepts and be complex in RAN4, the study has built up good momentum </w:t>
      </w:r>
      <w:proofErr w:type="gramStart"/>
      <w:r>
        <w:t>and also</w:t>
      </w:r>
      <w:proofErr w:type="gramEnd"/>
      <w:r>
        <w:t xml:space="preserve"> the need for some conclusion on the 2-sided model in August, RAN</w:t>
      </w:r>
      <w:r w:rsidR="00716600">
        <w:t xml:space="preserve"> agreed to RAN4 spending some time at RAN4#110 elaborating the conclusions of the SI and preparing for the WI.</w:t>
      </w:r>
    </w:p>
    <w:p w14:paraId="21A5984C" w14:textId="2FD1D046" w:rsidR="00716600" w:rsidRDefault="00716600" w:rsidP="0059609C">
      <w:pPr>
        <w:pStyle w:val="BodyText"/>
      </w:pPr>
      <w:r>
        <w:t>Although many detailed aspects cannot be progressed until further decisions in RAN1/2</w:t>
      </w:r>
      <w:r w:rsidR="00540053">
        <w:t xml:space="preserve">, there are still </w:t>
      </w:r>
      <w:proofErr w:type="gramStart"/>
      <w:r w:rsidR="00540053">
        <w:t>a number of</w:t>
      </w:r>
      <w:proofErr w:type="gramEnd"/>
      <w:r w:rsidR="00540053">
        <w:t xml:space="preserve"> general issues for which discussion in RAN4 is useful with the aim of </w:t>
      </w:r>
      <w:r w:rsidR="00E4171B">
        <w:t xml:space="preserve">getting further alignment. This contribution provides </w:t>
      </w:r>
      <w:r w:rsidR="00317D10">
        <w:t>some views for discussion on these general issues.</w:t>
      </w:r>
    </w:p>
    <w:p w14:paraId="46D769EC" w14:textId="77777777" w:rsidR="002F0675" w:rsidRDefault="002F0675" w:rsidP="0059609C">
      <w:pPr>
        <w:pStyle w:val="BodyText"/>
      </w:pPr>
    </w:p>
    <w:p w14:paraId="213B134D" w14:textId="77777777" w:rsidR="002F0675" w:rsidRDefault="002F0675" w:rsidP="0059609C">
      <w:pPr>
        <w:pStyle w:val="BodyText"/>
      </w:pPr>
    </w:p>
    <w:p w14:paraId="6C279D33" w14:textId="77777777" w:rsidR="002F0675" w:rsidRPr="00CE0424" w:rsidRDefault="002F0675" w:rsidP="0059609C">
      <w:pPr>
        <w:pStyle w:val="BodyText"/>
      </w:pPr>
    </w:p>
    <w:p w14:paraId="60123794" w14:textId="6337F431" w:rsidR="004000E8" w:rsidRDefault="00230D18" w:rsidP="00CE0424">
      <w:pPr>
        <w:pStyle w:val="Heading1"/>
      </w:pPr>
      <w:bookmarkStart w:id="0" w:name="_Ref178064866"/>
      <w:r>
        <w:lastRenderedPageBreak/>
        <w:t>2</w:t>
      </w:r>
      <w:r>
        <w:tab/>
      </w:r>
      <w:r w:rsidR="004000E8" w:rsidRPr="00CE0424">
        <w:t>Discussion</w:t>
      </w:r>
      <w:bookmarkEnd w:id="0"/>
    </w:p>
    <w:p w14:paraId="0B3E19F3" w14:textId="77777777" w:rsidR="00317D10" w:rsidRDefault="00317D10" w:rsidP="00646F24">
      <w:pPr>
        <w:rPr>
          <w:lang w:val="en-GB" w:eastAsia="ja-JP"/>
        </w:rPr>
      </w:pPr>
    </w:p>
    <w:p w14:paraId="50278D08" w14:textId="0D74FCE5" w:rsidR="00437AC8" w:rsidRDefault="00437AC8" w:rsidP="00437AC8">
      <w:pPr>
        <w:pStyle w:val="Heading2"/>
      </w:pPr>
      <w:r>
        <w:t>2.1 “Baseline” existing requirements and tests</w:t>
      </w:r>
    </w:p>
    <w:p w14:paraId="675A1192" w14:textId="77777777" w:rsidR="00437AC8" w:rsidRDefault="00437AC8" w:rsidP="00437AC8">
      <w:pPr>
        <w:rPr>
          <w:lang w:val="en-GB" w:eastAsia="ja-JP"/>
        </w:rPr>
      </w:pPr>
    </w:p>
    <w:p w14:paraId="6EFB94CD" w14:textId="4D33B499" w:rsidR="00437AC8" w:rsidRDefault="00437AC8" w:rsidP="00437AC8">
      <w:pPr>
        <w:rPr>
          <w:lang w:val="en-GB" w:eastAsia="ja-JP"/>
        </w:rPr>
      </w:pPr>
      <w:r>
        <w:rPr>
          <w:lang w:val="en-GB" w:eastAsia="ja-JP"/>
        </w:rPr>
        <w:t xml:space="preserve">During the SI phase, it was agreed that the existing requirements and tests can be used as a “baseline” </w:t>
      </w:r>
      <w:r w:rsidR="00D86470">
        <w:rPr>
          <w:lang w:val="en-GB" w:eastAsia="ja-JP"/>
        </w:rPr>
        <w:t>for characterizing AI performance:</w:t>
      </w:r>
    </w:p>
    <w:p w14:paraId="2AB15A8A" w14:textId="77777777" w:rsidR="00CA26E5" w:rsidRDefault="00CA26E5" w:rsidP="00437AC8">
      <w:pPr>
        <w:rPr>
          <w:lang w:val="en-GB" w:eastAsia="ja-JP"/>
        </w:rPr>
      </w:pPr>
    </w:p>
    <w:p w14:paraId="5CC95867" w14:textId="59DCCC44" w:rsidR="00D86470" w:rsidRDefault="00CA26E5" w:rsidP="00437AC8">
      <w:pPr>
        <w:rPr>
          <w:lang w:val="en-GB" w:eastAsia="ja-JP"/>
        </w:rPr>
      </w:pPr>
      <w:r>
        <w:rPr>
          <w:noProof/>
          <w:lang w:val="en-GB" w:eastAsia="ja-JP"/>
        </w:rPr>
        <mc:AlternateContent>
          <mc:Choice Requires="wps">
            <w:drawing>
              <wp:inline distT="0" distB="0" distL="0" distR="0" wp14:anchorId="069537C8" wp14:editId="69E4DDE4">
                <wp:extent cx="5997389" cy="2478101"/>
                <wp:effectExtent l="0" t="0" r="22860" b="17780"/>
                <wp:docPr id="2" name="Text Box 2"/>
                <wp:cNvGraphicFramePr/>
                <a:graphic xmlns:a="http://schemas.openxmlformats.org/drawingml/2006/main">
                  <a:graphicData uri="http://schemas.microsoft.com/office/word/2010/wordprocessingShape">
                    <wps:wsp>
                      <wps:cNvSpPr txBox="1"/>
                      <wps:spPr>
                        <a:xfrm>
                          <a:off x="0" y="0"/>
                          <a:ext cx="5997389" cy="2478101"/>
                        </a:xfrm>
                        <a:prstGeom prst="rect">
                          <a:avLst/>
                        </a:prstGeom>
                        <a:solidFill>
                          <a:schemeClr val="lt1"/>
                        </a:solidFill>
                        <a:ln w="6350">
                          <a:solidFill>
                            <a:prstClr val="black"/>
                          </a:solidFill>
                        </a:ln>
                      </wps:spPr>
                      <wps:txbx>
                        <w:txbxContent>
                          <w:p w14:paraId="0926BF59" w14:textId="77777777" w:rsidR="00CA26E5" w:rsidRPr="00C1636E" w:rsidRDefault="00CA26E5" w:rsidP="00CA26E5">
                            <w:pPr>
                              <w:pStyle w:val="ListParagraph"/>
                              <w:numPr>
                                <w:ilvl w:val="0"/>
                                <w:numId w:val="24"/>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 xml:space="preserve">For the cases with the existing legacy performance </w:t>
                            </w:r>
                          </w:p>
                          <w:p w14:paraId="2E8763E5" w14:textId="77777777" w:rsidR="00CA26E5" w:rsidRPr="00C1636E" w:rsidRDefault="00CA26E5" w:rsidP="00CA26E5">
                            <w:pPr>
                              <w:numPr>
                                <w:ilvl w:val="1"/>
                                <w:numId w:val="25"/>
                              </w:numPr>
                              <w:spacing w:after="180" w:line="240" w:lineRule="auto"/>
                              <w:rPr>
                                <w:rFonts w:ascii="Times New Roman" w:hAnsi="Times New Roman" w:cs="Times New Roman"/>
                                <w:szCs w:val="20"/>
                                <w:lang w:eastAsia="zh-CN"/>
                              </w:rPr>
                            </w:pPr>
                            <w:r w:rsidRPr="00C1636E">
                              <w:rPr>
                                <w:rFonts w:ascii="Times New Roman" w:hAnsi="Times New Roman" w:cs="Times New Roman"/>
                                <w:szCs w:val="20"/>
                                <w:lang w:eastAsia="zh-CN"/>
                              </w:rPr>
                              <w:t>Take the legacy performance as baseline for existing use cases/procedures/functionalities /measurements that are to be enhanced by AI/ML based methods</w:t>
                            </w:r>
                          </w:p>
                          <w:p w14:paraId="1B100243" w14:textId="77777777" w:rsidR="00CA26E5" w:rsidRPr="00C1636E" w:rsidRDefault="00CA26E5" w:rsidP="00CA26E5">
                            <w:pPr>
                              <w:numPr>
                                <w:ilvl w:val="2"/>
                                <w:numId w:val="25"/>
                              </w:numPr>
                              <w:spacing w:after="180" w:line="240" w:lineRule="auto"/>
                              <w:rPr>
                                <w:rFonts w:ascii="Times New Roman" w:hAnsi="Times New Roman" w:cs="Times New Roman"/>
                                <w:szCs w:val="20"/>
                                <w:lang w:eastAsia="zh-CN"/>
                              </w:rPr>
                            </w:pPr>
                            <w:bookmarkStart w:id="1" w:name="_Hlk149569778"/>
                            <w:r w:rsidRPr="00C1636E">
                              <w:rPr>
                                <w:rFonts w:ascii="Times New Roman" w:hAnsi="Times New Roman" w:cs="Times New Roman"/>
                                <w:szCs w:val="20"/>
                                <w:lang w:eastAsia="zh-CN"/>
                              </w:rPr>
                              <w:t>Further study may be needed on what is baseline performance in conditions different to the requirement condition but within the expected range of operation.</w:t>
                            </w:r>
                            <w:bookmarkEnd w:id="1"/>
                          </w:p>
                          <w:p w14:paraId="50339569" w14:textId="77777777" w:rsidR="00CA26E5" w:rsidRPr="00C1636E" w:rsidRDefault="00CA26E5" w:rsidP="00CA26E5">
                            <w:pPr>
                              <w:numPr>
                                <w:ilvl w:val="1"/>
                                <w:numId w:val="25"/>
                              </w:numPr>
                              <w:spacing w:after="180" w:line="240" w:lineRule="auto"/>
                              <w:rPr>
                                <w:rFonts w:ascii="Times New Roman" w:hAnsi="Times New Roman" w:cs="Times New Roman"/>
                                <w:szCs w:val="20"/>
                                <w:lang w:eastAsia="zh-CN"/>
                              </w:rPr>
                            </w:pPr>
                            <w:r w:rsidRPr="00C1636E">
                              <w:rPr>
                                <w:rFonts w:ascii="Times New Roman" w:hAnsi="Times New Roman" w:cs="Times New Roman"/>
                                <w:szCs w:val="20"/>
                                <w:lang w:eastAsia="zh-CN"/>
                              </w:rPr>
                              <w:t>New or enhanced performance requirements/tests could be considered for existing use cases/procedures/functionalities/measurements that are to be enhanced by AI/ML based methods</w:t>
                            </w:r>
                          </w:p>
                          <w:p w14:paraId="65F7CB83" w14:textId="77777777" w:rsidR="00CA26E5" w:rsidRPr="00C1636E" w:rsidRDefault="00CA26E5" w:rsidP="00CA26E5">
                            <w:pPr>
                              <w:pStyle w:val="ListParagraph"/>
                              <w:numPr>
                                <w:ilvl w:val="0"/>
                                <w:numId w:val="24"/>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For the cases without the existing legacy performance</w:t>
                            </w:r>
                          </w:p>
                          <w:p w14:paraId="6E474FC8" w14:textId="77777777" w:rsidR="00CA26E5" w:rsidRPr="00C1636E" w:rsidRDefault="00CA26E5" w:rsidP="00CA26E5">
                            <w:pPr>
                              <w:numPr>
                                <w:ilvl w:val="1"/>
                                <w:numId w:val="25"/>
                              </w:numPr>
                              <w:spacing w:after="180" w:line="240" w:lineRule="auto"/>
                              <w:rPr>
                                <w:rFonts w:ascii="Times New Roman" w:hAnsi="Times New Roman" w:cs="Times New Roman"/>
                                <w:szCs w:val="20"/>
                                <w:lang w:eastAsia="zh-CN"/>
                              </w:rPr>
                            </w:pPr>
                            <w:r w:rsidRPr="00C1636E">
                              <w:rPr>
                                <w:rFonts w:ascii="Times New Roman" w:hAnsi="Times New Roman" w:cs="Times New Roman"/>
                                <w:szCs w:val="20"/>
                                <w:lang w:eastAsia="zh-CN"/>
                              </w:rPr>
                              <w:t>New performance requirements/tests could be considered for the use cases/procedures/functionalities/measurements that are carried out or are to be enhanced by AI/ML based methods</w:t>
                            </w:r>
                          </w:p>
                          <w:p w14:paraId="15FC320D" w14:textId="77777777" w:rsidR="00CA26E5" w:rsidRDefault="00CA26E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69537C8" id="_x0000_t202" coordsize="21600,21600" o:spt="202" path="m,l,21600r21600,l21600,xe">
                <v:stroke joinstyle="miter"/>
                <v:path gradientshapeok="t" o:connecttype="rect"/>
              </v:shapetype>
              <v:shape id="Text Box 2" o:spid="_x0000_s1026" type="#_x0000_t202" style="width:472.25pt;height:19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" fillcolor="white [3201]" strokeweight=".5pt">
                <v:textbox>
                  <w:txbxContent>
                    <w:p w14:paraId="0926BF59" w14:textId="77777777" w:rsidR="00CA26E5" w:rsidRPr="00C1636E" w:rsidRDefault="00CA26E5" w:rsidP="00CA26E5">
                      <w:pPr>
                        <w:pStyle w:val="ListParagraph"/>
                        <w:numPr>
                          <w:ilvl w:val="0"/>
                          <w:numId w:val="24"/>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 xml:space="preserve">For the cases with the existing legacy performance </w:t>
                      </w:r>
                    </w:p>
                    <w:p w14:paraId="2E8763E5" w14:textId="77777777" w:rsidR="00CA26E5" w:rsidRPr="00C1636E" w:rsidRDefault="00CA26E5" w:rsidP="00CA26E5">
                      <w:pPr>
                        <w:numPr>
                          <w:ilvl w:val="1"/>
                          <w:numId w:val="25"/>
                        </w:numPr>
                        <w:spacing w:after="180" w:line="240" w:lineRule="auto"/>
                        <w:rPr>
                          <w:rFonts w:ascii="Times New Roman" w:hAnsi="Times New Roman" w:cs="Times New Roman"/>
                          <w:szCs w:val="20"/>
                          <w:lang w:eastAsia="zh-CN"/>
                        </w:rPr>
                      </w:pPr>
                      <w:r w:rsidRPr="00C1636E">
                        <w:rPr>
                          <w:rFonts w:ascii="Times New Roman" w:hAnsi="Times New Roman" w:cs="Times New Roman"/>
                          <w:szCs w:val="20"/>
                          <w:lang w:eastAsia="zh-CN"/>
                        </w:rPr>
                        <w:t>Take the legacy performance as baseline for existing use cases/procedures/functionalities /measurements that are to be enhanced by AI/ML based methods</w:t>
                      </w:r>
                    </w:p>
                    <w:p w14:paraId="1B100243" w14:textId="77777777" w:rsidR="00CA26E5" w:rsidRPr="00C1636E" w:rsidRDefault="00CA26E5" w:rsidP="00CA26E5">
                      <w:pPr>
                        <w:numPr>
                          <w:ilvl w:val="2"/>
                          <w:numId w:val="25"/>
                        </w:numPr>
                        <w:spacing w:after="180" w:line="240" w:lineRule="auto"/>
                        <w:rPr>
                          <w:rFonts w:ascii="Times New Roman" w:hAnsi="Times New Roman" w:cs="Times New Roman"/>
                          <w:szCs w:val="20"/>
                          <w:lang w:eastAsia="zh-CN"/>
                        </w:rPr>
                      </w:pPr>
                      <w:bookmarkStart w:id="2" w:name="_Hlk149569778"/>
                      <w:r w:rsidRPr="00C1636E">
                        <w:rPr>
                          <w:rFonts w:ascii="Times New Roman" w:hAnsi="Times New Roman" w:cs="Times New Roman"/>
                          <w:szCs w:val="20"/>
                          <w:lang w:eastAsia="zh-CN"/>
                        </w:rPr>
                        <w:t>Further study may be needed on what is baseline performance in conditions different to the requirement condition but within the expected range of operation.</w:t>
                      </w:r>
                      <w:bookmarkEnd w:id="2"/>
                    </w:p>
                    <w:p w14:paraId="50339569" w14:textId="77777777" w:rsidR="00CA26E5" w:rsidRPr="00C1636E" w:rsidRDefault="00CA26E5" w:rsidP="00CA26E5">
                      <w:pPr>
                        <w:numPr>
                          <w:ilvl w:val="1"/>
                          <w:numId w:val="25"/>
                        </w:numPr>
                        <w:spacing w:after="180" w:line="240" w:lineRule="auto"/>
                        <w:rPr>
                          <w:rFonts w:ascii="Times New Roman" w:hAnsi="Times New Roman" w:cs="Times New Roman"/>
                          <w:szCs w:val="20"/>
                          <w:lang w:eastAsia="zh-CN"/>
                        </w:rPr>
                      </w:pPr>
                      <w:r w:rsidRPr="00C1636E">
                        <w:rPr>
                          <w:rFonts w:ascii="Times New Roman" w:hAnsi="Times New Roman" w:cs="Times New Roman"/>
                          <w:szCs w:val="20"/>
                          <w:lang w:eastAsia="zh-CN"/>
                        </w:rPr>
                        <w:t>New or enhanced performance requirements/tests could be considered for existing use cases/procedures/functionalities/measurements that are to be enhanced by AI/ML based methods</w:t>
                      </w:r>
                    </w:p>
                    <w:p w14:paraId="65F7CB83" w14:textId="77777777" w:rsidR="00CA26E5" w:rsidRPr="00C1636E" w:rsidRDefault="00CA26E5" w:rsidP="00CA26E5">
                      <w:pPr>
                        <w:pStyle w:val="ListParagraph"/>
                        <w:numPr>
                          <w:ilvl w:val="0"/>
                          <w:numId w:val="24"/>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For the cases without the existing legacy performance</w:t>
                      </w:r>
                    </w:p>
                    <w:p w14:paraId="6E474FC8" w14:textId="77777777" w:rsidR="00CA26E5" w:rsidRPr="00C1636E" w:rsidRDefault="00CA26E5" w:rsidP="00CA26E5">
                      <w:pPr>
                        <w:numPr>
                          <w:ilvl w:val="1"/>
                          <w:numId w:val="25"/>
                        </w:numPr>
                        <w:spacing w:after="180" w:line="240" w:lineRule="auto"/>
                        <w:rPr>
                          <w:rFonts w:ascii="Times New Roman" w:hAnsi="Times New Roman" w:cs="Times New Roman"/>
                          <w:szCs w:val="20"/>
                          <w:lang w:eastAsia="zh-CN"/>
                        </w:rPr>
                      </w:pPr>
                      <w:r w:rsidRPr="00C1636E">
                        <w:rPr>
                          <w:rFonts w:ascii="Times New Roman" w:hAnsi="Times New Roman" w:cs="Times New Roman"/>
                          <w:szCs w:val="20"/>
                          <w:lang w:eastAsia="zh-CN"/>
                        </w:rPr>
                        <w:t>New performance requirements/tests could be considered for the use cases/procedures/functionalities/measurements that are carried out or are to be enhanced by AI/ML based methods</w:t>
                      </w:r>
                    </w:p>
                    <w:p w14:paraId="15FC320D" w14:textId="77777777" w:rsidR="00CA26E5" w:rsidRDefault="00CA26E5"/>
                  </w:txbxContent>
                </v:textbox>
                <w10:anchorlock/>
              </v:shape>
            </w:pict>
          </mc:Fallback>
        </mc:AlternateContent>
      </w:r>
    </w:p>
    <w:p w14:paraId="539CA078" w14:textId="77777777" w:rsidR="00D86470" w:rsidRDefault="00D86470" w:rsidP="00437AC8">
      <w:pPr>
        <w:rPr>
          <w:lang w:val="en-GB" w:eastAsia="ja-JP"/>
        </w:rPr>
      </w:pPr>
    </w:p>
    <w:p w14:paraId="09F6A453" w14:textId="0F9D297C" w:rsidR="00CA26E5" w:rsidRDefault="00E40A7B" w:rsidP="00437AC8">
      <w:pPr>
        <w:rPr>
          <w:lang w:val="en-GB" w:eastAsia="ja-JP"/>
        </w:rPr>
      </w:pPr>
      <w:r>
        <w:rPr>
          <w:lang w:val="en-GB" w:eastAsia="ja-JP"/>
        </w:rPr>
        <w:t xml:space="preserve">For existing requirements, it is expected that the </w:t>
      </w:r>
      <w:r w:rsidR="003336A7">
        <w:rPr>
          <w:lang w:val="en-GB" w:eastAsia="ja-JP"/>
        </w:rPr>
        <w:t xml:space="preserve">performance will be </w:t>
      </w:r>
      <w:r w:rsidR="00420241">
        <w:rPr>
          <w:lang w:val="en-GB" w:eastAsia="ja-JP"/>
        </w:rPr>
        <w:t xml:space="preserve">reasonable in all conditions in which the UE or BS operates. It is not possible to perform testing in all possible conditions. Thus, tests are defined in a sub-set of conditions </w:t>
      </w:r>
      <w:r w:rsidR="00E41878">
        <w:rPr>
          <w:lang w:val="en-GB" w:eastAsia="ja-JP"/>
        </w:rPr>
        <w:t>which are expected to be worst case.</w:t>
      </w:r>
    </w:p>
    <w:p w14:paraId="7BC9B47C" w14:textId="350955D8" w:rsidR="00E41878" w:rsidRDefault="00E41878" w:rsidP="00437AC8">
      <w:pPr>
        <w:rPr>
          <w:lang w:val="en-GB" w:eastAsia="ja-JP"/>
        </w:rPr>
      </w:pPr>
      <w:r>
        <w:rPr>
          <w:lang w:val="en-GB" w:eastAsia="ja-JP"/>
        </w:rPr>
        <w:t>For RF and RRM requirements, the core requirements are generic and apply in all circumstances. Test requirements are defined in specific conditions. For performance requirements, the requirements themselves are defined in specific conditions.</w:t>
      </w:r>
    </w:p>
    <w:p w14:paraId="45E28000" w14:textId="39D088F7" w:rsidR="00B05931" w:rsidRDefault="00B05931" w:rsidP="00437AC8">
      <w:pPr>
        <w:rPr>
          <w:lang w:val="en-GB" w:eastAsia="ja-JP"/>
        </w:rPr>
      </w:pPr>
      <w:r>
        <w:rPr>
          <w:lang w:val="en-GB" w:eastAsia="ja-JP"/>
        </w:rPr>
        <w:t xml:space="preserve">The test coverage should be sufficient to provide confidence that performance will be maintained in all reasonable circumstances, whilst not </w:t>
      </w:r>
      <w:r w:rsidR="00F54E56">
        <w:rPr>
          <w:lang w:val="en-GB" w:eastAsia="ja-JP"/>
        </w:rPr>
        <w:t>being overly burdensome in terms of test time.</w:t>
      </w:r>
    </w:p>
    <w:p w14:paraId="245CBADB" w14:textId="04D76F86" w:rsidR="008107AC" w:rsidRDefault="008107AC" w:rsidP="00437AC8">
      <w:pPr>
        <w:rPr>
          <w:lang w:val="en-GB" w:eastAsia="ja-JP"/>
        </w:rPr>
      </w:pPr>
      <w:r>
        <w:rPr>
          <w:lang w:val="en-GB" w:eastAsia="ja-JP"/>
        </w:rPr>
        <w:t xml:space="preserve">For demodulation requirements, if operating in conditions other than those for which the requirement is defined, the performance may not be </w:t>
      </w:r>
      <w:proofErr w:type="gramStart"/>
      <w:r>
        <w:rPr>
          <w:lang w:val="en-GB" w:eastAsia="ja-JP"/>
        </w:rPr>
        <w:t>exactly the same</w:t>
      </w:r>
      <w:proofErr w:type="gramEnd"/>
      <w:r>
        <w:rPr>
          <w:lang w:val="en-GB" w:eastAsia="ja-JP"/>
        </w:rPr>
        <w:t xml:space="preserve"> in terms of </w:t>
      </w:r>
      <w:r w:rsidR="009268A8">
        <w:rPr>
          <w:lang w:val="en-GB" w:eastAsia="ja-JP"/>
        </w:rPr>
        <w:t>e.g.,</w:t>
      </w:r>
      <w:r>
        <w:rPr>
          <w:lang w:val="en-GB" w:eastAsia="ja-JP"/>
        </w:rPr>
        <w:t xml:space="preserve"> SNR vs. throughput due to the differing characteristics of the environment. However, it is expected that performance differences will not be large or </w:t>
      </w:r>
      <w:r w:rsidR="004114C8">
        <w:rPr>
          <w:lang w:val="en-GB" w:eastAsia="ja-JP"/>
        </w:rPr>
        <w:t>catastrophic. Some specific definition of allowed variation across different conditions has never been discussed or included into the specifications.</w:t>
      </w:r>
    </w:p>
    <w:p w14:paraId="40C47CFC" w14:textId="77777777" w:rsidR="009268A8" w:rsidRDefault="009268A8" w:rsidP="00437AC8">
      <w:pPr>
        <w:rPr>
          <w:lang w:val="en-GB" w:eastAsia="ja-JP"/>
        </w:rPr>
      </w:pPr>
    </w:p>
    <w:p w14:paraId="3448BD20" w14:textId="52406BFA" w:rsidR="001A7F1E" w:rsidRDefault="001A7F1E" w:rsidP="001A7F1E">
      <w:pPr>
        <w:pStyle w:val="Observation"/>
        <w:rPr>
          <w:lang w:val="en-GB"/>
        </w:rPr>
      </w:pPr>
      <w:bookmarkStart w:id="3" w:name="_Toc159254993"/>
      <w:r>
        <w:rPr>
          <w:lang w:val="en-GB"/>
        </w:rPr>
        <w:t xml:space="preserve">Existing RF and RRM requirements are expected to </w:t>
      </w:r>
      <w:r w:rsidR="00C84FF8">
        <w:rPr>
          <w:lang w:val="en-GB"/>
        </w:rPr>
        <w:t>be achieved in all circumstances.</w:t>
      </w:r>
      <w:bookmarkEnd w:id="3"/>
    </w:p>
    <w:p w14:paraId="022FA9DF" w14:textId="6A67F19F" w:rsidR="00C84FF8" w:rsidRDefault="00C84FF8" w:rsidP="001A7F1E">
      <w:pPr>
        <w:pStyle w:val="Observation"/>
        <w:rPr>
          <w:lang w:val="en-GB"/>
        </w:rPr>
      </w:pPr>
      <w:bookmarkStart w:id="4" w:name="_Toc159254994"/>
      <w:r>
        <w:rPr>
          <w:lang w:val="en-GB"/>
        </w:rPr>
        <w:t xml:space="preserve">Existing performance requirements are defined under certain conditions, but when operating in the </w:t>
      </w:r>
      <w:r w:rsidR="009268A8">
        <w:rPr>
          <w:lang w:val="en-GB"/>
        </w:rPr>
        <w:t>real-world</w:t>
      </w:r>
      <w:r>
        <w:rPr>
          <w:lang w:val="en-GB"/>
        </w:rPr>
        <w:t xml:space="preserve"> similar performance is to be expected in other, similar conditions.</w:t>
      </w:r>
      <w:bookmarkEnd w:id="4"/>
    </w:p>
    <w:p w14:paraId="71D97EA1" w14:textId="77777777" w:rsidR="0010465A" w:rsidRDefault="0010465A" w:rsidP="0010465A">
      <w:pPr>
        <w:pStyle w:val="Observation"/>
        <w:numPr>
          <w:ilvl w:val="0"/>
          <w:numId w:val="0"/>
        </w:numPr>
        <w:ind w:left="1701"/>
        <w:rPr>
          <w:lang w:val="en-GB"/>
        </w:rPr>
      </w:pPr>
    </w:p>
    <w:p w14:paraId="44030D93" w14:textId="791FD1FC" w:rsidR="00E41878" w:rsidRDefault="008107AC" w:rsidP="00437AC8">
      <w:pPr>
        <w:rPr>
          <w:lang w:val="en-GB" w:eastAsia="ja-JP"/>
        </w:rPr>
      </w:pPr>
      <w:r>
        <w:rPr>
          <w:lang w:val="en-GB" w:eastAsia="ja-JP"/>
        </w:rPr>
        <w:t>One interpretation of “taking legacy</w:t>
      </w:r>
      <w:r w:rsidR="004114C8">
        <w:rPr>
          <w:lang w:val="en-GB" w:eastAsia="ja-JP"/>
        </w:rPr>
        <w:t xml:space="preserve"> </w:t>
      </w:r>
      <w:r w:rsidR="00CE1CE9">
        <w:rPr>
          <w:lang w:val="en-GB" w:eastAsia="ja-JP"/>
        </w:rPr>
        <w:t xml:space="preserve">performance as baseline” could be specifically limited to achieving the same or better </w:t>
      </w:r>
      <w:r w:rsidR="009268A8">
        <w:rPr>
          <w:lang w:val="en-GB" w:eastAsia="ja-JP"/>
        </w:rPr>
        <w:t>e.g.,</w:t>
      </w:r>
      <w:r w:rsidR="00CE1CE9">
        <w:rPr>
          <w:lang w:val="en-GB" w:eastAsia="ja-JP"/>
        </w:rPr>
        <w:t xml:space="preserve"> throughput vs SNR performance as non-AI algorithms in the RAN4 defined test </w:t>
      </w:r>
      <w:r w:rsidR="00CE1CE9">
        <w:rPr>
          <w:lang w:val="en-GB" w:eastAsia="ja-JP"/>
        </w:rPr>
        <w:lastRenderedPageBreak/>
        <w:t>conditions only.</w:t>
      </w:r>
      <w:r w:rsidR="004958E5">
        <w:rPr>
          <w:lang w:val="en-GB" w:eastAsia="ja-JP"/>
        </w:rPr>
        <w:t xml:space="preserve"> However, due to the unknown variation of AI models in other conditions, this may not equate to achieving the same performance as legacy UEs in real deployments and may be too narrow. </w:t>
      </w:r>
    </w:p>
    <w:p w14:paraId="04338E04" w14:textId="4BCB8E2D" w:rsidR="004958E5" w:rsidRDefault="004958E5" w:rsidP="00437AC8">
      <w:pPr>
        <w:rPr>
          <w:lang w:val="en-GB" w:eastAsia="ja-JP"/>
        </w:rPr>
      </w:pPr>
      <w:r>
        <w:rPr>
          <w:lang w:val="en-GB" w:eastAsia="ja-JP"/>
        </w:rPr>
        <w:t xml:space="preserve">An alternative definition is that the AI model </w:t>
      </w:r>
      <w:r w:rsidR="000B4993">
        <w:rPr>
          <w:lang w:val="en-GB" w:eastAsia="ja-JP"/>
        </w:rPr>
        <w:t xml:space="preserve">should be expected to perform better than non-AI in all conditions in which it might be expected to be deployed. Such a definition is more robust in terms of ensuring proper performance of AI in the field. </w:t>
      </w:r>
      <w:r w:rsidR="00E966F6">
        <w:rPr>
          <w:lang w:val="en-GB" w:eastAsia="ja-JP"/>
        </w:rPr>
        <w:t xml:space="preserve">Some further consideration is needed though of what is a reasonable range of deployment conditions, and what is the expected performance of non-AI in conditions that are within the reasonable range of deployment conditions but not the same as the test scenarios. For RF and RRM, this is straightforward; the core requirement must </w:t>
      </w:r>
      <w:r w:rsidR="007E278A">
        <w:rPr>
          <w:lang w:val="en-GB" w:eastAsia="ja-JP"/>
        </w:rPr>
        <w:t>b</w:t>
      </w:r>
      <w:r w:rsidR="00E966F6">
        <w:rPr>
          <w:lang w:val="en-GB" w:eastAsia="ja-JP"/>
        </w:rPr>
        <w:t xml:space="preserve">e met in all circumstances. For performance requirements it is not quite as obvious. </w:t>
      </w:r>
      <w:r w:rsidR="002F5E73">
        <w:rPr>
          <w:lang w:val="en-GB" w:eastAsia="ja-JP"/>
        </w:rPr>
        <w:t>The performance of non-AI will likely need to be considered on a use-case specific basis.</w:t>
      </w:r>
    </w:p>
    <w:p w14:paraId="28DB7830" w14:textId="49C931BE" w:rsidR="0010465A" w:rsidRDefault="0010465A" w:rsidP="0010465A">
      <w:pPr>
        <w:pStyle w:val="Proposal"/>
        <w:rPr>
          <w:lang w:val="en-GB"/>
        </w:rPr>
      </w:pPr>
      <w:bookmarkStart w:id="5" w:name="_Toc159254999"/>
      <w:r>
        <w:rPr>
          <w:lang w:val="en-GB"/>
        </w:rPr>
        <w:t xml:space="preserve">RAN4 to discuss whether using legacy as baseline implies achieving similar performance to a non-AI that meets requirements </w:t>
      </w:r>
      <w:r w:rsidR="00283D19">
        <w:rPr>
          <w:lang w:val="en-GB"/>
        </w:rPr>
        <w:t>over all expected</w:t>
      </w:r>
      <w:r>
        <w:rPr>
          <w:lang w:val="en-GB"/>
        </w:rPr>
        <w:t xml:space="preserve"> conditions</w:t>
      </w:r>
      <w:r w:rsidR="00283D19">
        <w:rPr>
          <w:lang w:val="en-GB"/>
        </w:rPr>
        <w:t>, not just the test configuration</w:t>
      </w:r>
      <w:r>
        <w:rPr>
          <w:lang w:val="en-GB"/>
        </w:rPr>
        <w:t>.</w:t>
      </w:r>
      <w:bookmarkEnd w:id="5"/>
    </w:p>
    <w:p w14:paraId="0B0CA8A7" w14:textId="3F65EA11" w:rsidR="0010465A" w:rsidRDefault="0010465A" w:rsidP="0010465A">
      <w:pPr>
        <w:pStyle w:val="Proposal"/>
        <w:rPr>
          <w:lang w:val="en-GB"/>
        </w:rPr>
      </w:pPr>
      <w:bookmarkStart w:id="6" w:name="_Toc159255000"/>
      <w:r>
        <w:rPr>
          <w:lang w:val="en-GB"/>
        </w:rPr>
        <w:t>RAN4 to discuss (probably on a use-case specific basis) how to define the range of conditions over which baseline performance should be achieved and</w:t>
      </w:r>
      <w:r w:rsidR="00FE3144">
        <w:rPr>
          <w:lang w:val="en-GB"/>
        </w:rPr>
        <w:t xml:space="preserve"> how much variation in performance there might be over different conditions</w:t>
      </w:r>
      <w:r>
        <w:rPr>
          <w:lang w:val="en-GB"/>
        </w:rPr>
        <w:t>.</w:t>
      </w:r>
      <w:bookmarkEnd w:id="6"/>
    </w:p>
    <w:p w14:paraId="505021A3" w14:textId="77777777" w:rsidR="0010465A" w:rsidRDefault="0010465A" w:rsidP="0010465A">
      <w:pPr>
        <w:pStyle w:val="Proposal"/>
        <w:numPr>
          <w:ilvl w:val="0"/>
          <w:numId w:val="0"/>
        </w:numPr>
        <w:ind w:left="1701"/>
        <w:rPr>
          <w:lang w:val="en-GB"/>
        </w:rPr>
      </w:pPr>
    </w:p>
    <w:p w14:paraId="4147D64B" w14:textId="720C9930" w:rsidR="00C71971" w:rsidRDefault="00C71971" w:rsidP="00437AC8">
      <w:pPr>
        <w:rPr>
          <w:lang w:val="en-GB" w:eastAsia="ja-JP"/>
        </w:rPr>
      </w:pPr>
      <w:r>
        <w:rPr>
          <w:lang w:val="en-GB" w:eastAsia="ja-JP"/>
        </w:rPr>
        <w:t>One possibility could be to find a minimum SNR (or equivalent) in which non-AI achieves the throughput (or comparable) requirement in all conditions and use this as the minimum baseline for AI.</w:t>
      </w:r>
    </w:p>
    <w:p w14:paraId="5350263F" w14:textId="698128E8" w:rsidR="0010465A" w:rsidRDefault="0010465A" w:rsidP="0010465A">
      <w:pPr>
        <w:pStyle w:val="Proposal"/>
        <w:rPr>
          <w:lang w:val="en-GB"/>
        </w:rPr>
      </w:pPr>
      <w:bookmarkStart w:id="7" w:name="_Toc159255001"/>
      <w:r>
        <w:rPr>
          <w:lang w:val="en-GB"/>
        </w:rPr>
        <w:t>RAN4 to consider whether it would be useful to set a “minimum SN</w:t>
      </w:r>
      <w:r w:rsidR="00132D5B">
        <w:rPr>
          <w:lang w:val="en-GB"/>
        </w:rPr>
        <w:t xml:space="preserve">R vs throughput” that would be applicable in any relevant channel condition (a bit </w:t>
      </w:r>
      <w:proofErr w:type="gramStart"/>
      <w:r w:rsidR="00132D5B">
        <w:rPr>
          <w:lang w:val="en-GB"/>
        </w:rPr>
        <w:t>similar to</w:t>
      </w:r>
      <w:proofErr w:type="gramEnd"/>
      <w:r w:rsidR="00132D5B">
        <w:rPr>
          <w:lang w:val="en-GB"/>
        </w:rPr>
        <w:t xml:space="preserve"> core RF/RRM requirements).</w:t>
      </w:r>
      <w:bookmarkEnd w:id="7"/>
    </w:p>
    <w:p w14:paraId="4281EEFB" w14:textId="77777777" w:rsidR="00132D5B" w:rsidRDefault="00132D5B" w:rsidP="00132D5B">
      <w:pPr>
        <w:pStyle w:val="Proposal"/>
        <w:numPr>
          <w:ilvl w:val="0"/>
          <w:numId w:val="0"/>
        </w:numPr>
        <w:ind w:left="1701"/>
        <w:rPr>
          <w:lang w:val="en-GB"/>
        </w:rPr>
      </w:pPr>
    </w:p>
    <w:p w14:paraId="60BD3B6D" w14:textId="5269C214" w:rsidR="002F5E73" w:rsidRDefault="002F5E73" w:rsidP="00437AC8">
      <w:pPr>
        <w:rPr>
          <w:lang w:val="en-GB" w:eastAsia="ja-JP"/>
        </w:rPr>
      </w:pPr>
      <w:r>
        <w:rPr>
          <w:lang w:val="en-GB" w:eastAsia="ja-JP"/>
        </w:rPr>
        <w:t>The topic of comparison to “legacy baseline” is somewhat related to the generalizability of AI. In the generalizability section, we consider how to define test scenarios for AI.</w:t>
      </w:r>
    </w:p>
    <w:p w14:paraId="4E6B4439" w14:textId="77777777" w:rsidR="00E45E12" w:rsidRDefault="00E45E12" w:rsidP="00437AC8">
      <w:pPr>
        <w:rPr>
          <w:lang w:val="en-GB" w:eastAsia="ja-JP"/>
        </w:rPr>
      </w:pPr>
    </w:p>
    <w:p w14:paraId="1E45635F" w14:textId="44EE4560" w:rsidR="00E45E12" w:rsidRDefault="00E45E12" w:rsidP="00E45E12">
      <w:pPr>
        <w:pStyle w:val="Heading2"/>
      </w:pPr>
      <w:r>
        <w:t>2.3</w:t>
      </w:r>
      <w:r>
        <w:tab/>
        <w:t xml:space="preserve">Ensuring performance across the range of expected deployment </w:t>
      </w:r>
      <w:proofErr w:type="gramStart"/>
      <w:r>
        <w:t>scenarios</w:t>
      </w:r>
      <w:proofErr w:type="gramEnd"/>
    </w:p>
    <w:p w14:paraId="02563305" w14:textId="71CCBEAA" w:rsidR="00E45E12" w:rsidRDefault="00E45E12" w:rsidP="00E45E12">
      <w:pPr>
        <w:rPr>
          <w:lang w:val="en-GB" w:eastAsia="ja-JP"/>
        </w:rPr>
      </w:pPr>
    </w:p>
    <w:p w14:paraId="6E1B20DF" w14:textId="1609AB12" w:rsidR="00E45E12" w:rsidRDefault="007849CD" w:rsidP="00E45E12">
      <w:pPr>
        <w:rPr>
          <w:lang w:val="en-GB" w:eastAsia="ja-JP"/>
        </w:rPr>
      </w:pPr>
      <w:r>
        <w:rPr>
          <w:lang w:val="en-GB" w:eastAsia="ja-JP"/>
        </w:rPr>
        <w:t xml:space="preserve">In this section, we consider the relationship between </w:t>
      </w:r>
      <w:r w:rsidR="00560518">
        <w:rPr>
          <w:lang w:val="en-GB" w:eastAsia="ja-JP"/>
        </w:rPr>
        <w:t>the requirements and test scenarios and the deployment conditions. The AI model should be capable to generalize to work in all applicable scenarios, or alternatively AI models should be switched such that a</w:t>
      </w:r>
      <w:r w:rsidR="007E278A">
        <w:rPr>
          <w:lang w:val="en-GB" w:eastAsia="ja-JP"/>
        </w:rPr>
        <w:t>n appropriate</w:t>
      </w:r>
      <w:r w:rsidR="00560518">
        <w:rPr>
          <w:lang w:val="en-GB" w:eastAsia="ja-JP"/>
        </w:rPr>
        <w:t xml:space="preserve"> model is applied in</w:t>
      </w:r>
      <w:r w:rsidR="00833B0E">
        <w:rPr>
          <w:lang w:val="en-GB" w:eastAsia="ja-JP"/>
        </w:rPr>
        <w:t xml:space="preserve"> each scenario and a minimum performance is achieved.</w:t>
      </w:r>
    </w:p>
    <w:p w14:paraId="3133B256" w14:textId="747115DF" w:rsidR="00833B0E" w:rsidRDefault="00833B0E" w:rsidP="00E45E12">
      <w:pPr>
        <w:rPr>
          <w:lang w:val="en-GB" w:eastAsia="ja-JP"/>
        </w:rPr>
      </w:pPr>
      <w:r>
        <w:rPr>
          <w:lang w:val="en-GB" w:eastAsia="ja-JP"/>
        </w:rPr>
        <w:t xml:space="preserve">In academic and RAN1 terms, the term generalization typically refers to </w:t>
      </w:r>
      <w:r w:rsidR="00B35B37">
        <w:rPr>
          <w:lang w:val="en-GB" w:eastAsia="ja-JP"/>
        </w:rPr>
        <w:t xml:space="preserve">the performance of an AI model </w:t>
      </w:r>
      <w:r w:rsidR="009970FC">
        <w:rPr>
          <w:lang w:val="en-GB" w:eastAsia="ja-JP"/>
        </w:rPr>
        <w:t>with a different dataset to the training dataset. For RAN4 performance testing, the training dataset of the model, or even how many models are used and whether different models with different training datasets are switched is not of relevance. What is of relevance however is to ensure that however the model is trained and operates, minimum performance requirements are achieved across the range of deployment scenarios.</w:t>
      </w:r>
    </w:p>
    <w:p w14:paraId="725814B9" w14:textId="58E6D770" w:rsidR="009970FC" w:rsidRDefault="005238F9" w:rsidP="005238F9">
      <w:pPr>
        <w:pStyle w:val="Observation"/>
        <w:rPr>
          <w:lang w:val="en-GB"/>
        </w:rPr>
      </w:pPr>
      <w:bookmarkStart w:id="8" w:name="_Toc159254995"/>
      <w:r>
        <w:rPr>
          <w:lang w:val="en-GB"/>
        </w:rPr>
        <w:t xml:space="preserve">RAN4 does not need to directly consider generalization. RAN4 needs to </w:t>
      </w:r>
      <w:r w:rsidR="001A1C46">
        <w:rPr>
          <w:lang w:val="en-GB"/>
        </w:rPr>
        <w:t>ensure that minimum performance is observed ac</w:t>
      </w:r>
      <w:r w:rsidR="007E278A">
        <w:rPr>
          <w:lang w:val="en-GB"/>
        </w:rPr>
        <w:t xml:space="preserve">ross all applicable deployment </w:t>
      </w:r>
      <w:proofErr w:type="gramStart"/>
      <w:r w:rsidR="007E278A">
        <w:rPr>
          <w:lang w:val="en-GB"/>
        </w:rPr>
        <w:t>conditions</w:t>
      </w:r>
      <w:bookmarkEnd w:id="8"/>
      <w:proofErr w:type="gramEnd"/>
    </w:p>
    <w:p w14:paraId="03CD21E7" w14:textId="220812A2" w:rsidR="009970FC" w:rsidRDefault="0085632B" w:rsidP="00E45E12">
      <w:pPr>
        <w:rPr>
          <w:lang w:val="en-GB" w:eastAsia="ja-JP"/>
        </w:rPr>
      </w:pPr>
      <w:r>
        <w:rPr>
          <w:lang w:val="en-GB" w:eastAsia="ja-JP"/>
        </w:rPr>
        <w:t xml:space="preserve">The </w:t>
      </w:r>
      <w:r w:rsidR="00635C0F">
        <w:rPr>
          <w:lang w:val="en-GB" w:eastAsia="ja-JP"/>
        </w:rPr>
        <w:t>conclusions on generalizability in the SI were captured as follows:</w:t>
      </w:r>
    </w:p>
    <w:p w14:paraId="0FF99F8E" w14:textId="00921B06" w:rsidR="00635C0F" w:rsidRDefault="00635C0F" w:rsidP="00E45E12">
      <w:pPr>
        <w:rPr>
          <w:lang w:val="en-GB" w:eastAsia="ja-JP"/>
        </w:rPr>
      </w:pPr>
      <w:r>
        <w:rPr>
          <w:noProof/>
          <w:lang w:val="en-GB" w:eastAsia="ja-JP"/>
        </w:rPr>
        <w:lastRenderedPageBreak/>
        <mc:AlternateContent>
          <mc:Choice Requires="wps">
            <w:drawing>
              <wp:inline distT="0" distB="0" distL="0" distR="0" wp14:anchorId="0023642A" wp14:editId="69FA0C66">
                <wp:extent cx="5997389" cy="4172430"/>
                <wp:effectExtent l="0" t="0" r="22860" b="19050"/>
                <wp:docPr id="3" name="Text Box 3"/>
                <wp:cNvGraphicFramePr/>
                <a:graphic xmlns:a="http://schemas.openxmlformats.org/drawingml/2006/main">
                  <a:graphicData uri="http://schemas.microsoft.com/office/word/2010/wordprocessingShape">
                    <wps:wsp>
                      <wps:cNvSpPr txBox="1"/>
                      <wps:spPr>
                        <a:xfrm>
                          <a:off x="0" y="0"/>
                          <a:ext cx="5997389" cy="4172430"/>
                        </a:xfrm>
                        <a:prstGeom prst="rect">
                          <a:avLst/>
                        </a:prstGeom>
                        <a:solidFill>
                          <a:schemeClr val="lt1"/>
                        </a:solidFill>
                        <a:ln w="6350">
                          <a:solidFill>
                            <a:prstClr val="black"/>
                          </a:solidFill>
                        </a:ln>
                      </wps:spPr>
                      <wps:txbx>
                        <w:txbxContent>
                          <w:p w14:paraId="1290F2DC" w14:textId="77777777" w:rsidR="00635C0F" w:rsidRPr="00887419" w:rsidRDefault="00635C0F" w:rsidP="00635C0F">
                            <w:pPr>
                              <w:spacing w:after="180"/>
                              <w:rPr>
                                <w:rFonts w:ascii="Times New Roman" w:hAnsi="Times New Roman" w:cs="Times New Roman"/>
                                <w:szCs w:val="20"/>
                                <w:lang w:eastAsia="zh-CN"/>
                              </w:rPr>
                            </w:pPr>
                            <w:r w:rsidRPr="00887419">
                              <w:rPr>
                                <w:rFonts w:ascii="Times New Roman" w:hAnsi="Times New Roman" w:cs="Times New Roman"/>
                                <w:szCs w:val="20"/>
                                <w:lang w:eastAsia="zh-CN"/>
                              </w:rPr>
                              <w:t xml:space="preserve">The necessity and feasibility of defining requirements or test to verify the generalization of AI/ML is studied. </w:t>
                            </w:r>
                          </w:p>
                          <w:p w14:paraId="5DC18A3B" w14:textId="77777777" w:rsidR="00635C0F" w:rsidRPr="00887419" w:rsidRDefault="00635C0F" w:rsidP="00635C0F">
                            <w:pPr>
                              <w:spacing w:after="180"/>
                              <w:rPr>
                                <w:rFonts w:ascii="Times New Roman" w:hAnsi="Times New Roman" w:cs="Times New Roman"/>
                                <w:szCs w:val="20"/>
                                <w:lang w:eastAsia="zh-CN"/>
                              </w:rPr>
                            </w:pPr>
                            <w:r w:rsidRPr="00887419">
                              <w:rPr>
                                <w:rFonts w:ascii="Times New Roman" w:hAnsi="Times New Roman" w:cs="Times New Roman"/>
                                <w:szCs w:val="20"/>
                                <w:lang w:eastAsia="zh-CN"/>
                              </w:rPr>
                              <w:t xml:space="preserve">The goals of generalization test are to verify whether the </w:t>
                            </w:r>
                            <w:r w:rsidRPr="003132E4">
                              <w:rPr>
                                <w:rFonts w:ascii="Times New Roman" w:hAnsi="Times New Roman" w:cs="Times New Roman"/>
                                <w:strike/>
                                <w:color w:val="FF0000"/>
                                <w:szCs w:val="20"/>
                                <w:lang w:eastAsia="zh-CN"/>
                              </w:rPr>
                              <w:t>performance gain/</w:t>
                            </w:r>
                            <w:r w:rsidRPr="00887419">
                              <w:rPr>
                                <w:rFonts w:ascii="Times New Roman" w:hAnsi="Times New Roman" w:cs="Times New Roman"/>
                                <w:szCs w:val="20"/>
                                <w:lang w:eastAsia="zh-CN"/>
                              </w:rPr>
                              <w:t>minimum level of performance of AI/ML functionality/model can be achieved/maintain under the identified scenarios and/or configurations, while the performance won’t be significantly degraded in other scenarios and/or configurations. The following aspects should be considered for generalization/scalability related testing:</w:t>
                            </w:r>
                          </w:p>
                          <w:p w14:paraId="64E0EEFF" w14:textId="77777777" w:rsidR="00635C0F" w:rsidRPr="00887419" w:rsidRDefault="00635C0F" w:rsidP="00635C0F">
                            <w:pPr>
                              <w:pStyle w:val="ListParagraph"/>
                              <w:numPr>
                                <w:ilvl w:val="0"/>
                                <w:numId w:val="24"/>
                              </w:numPr>
                              <w:spacing w:after="180" w:line="240" w:lineRule="auto"/>
                              <w:rPr>
                                <w:rFonts w:ascii="Times New Roman" w:eastAsiaTheme="minorHAnsi" w:hAnsi="Times New Roman" w:cs="Times New Roman"/>
                                <w:sz w:val="20"/>
                                <w:szCs w:val="20"/>
                                <w:lang w:val="en-US" w:eastAsia="zh-CN"/>
                              </w:rPr>
                            </w:pPr>
                            <w:r w:rsidRPr="00887419">
                              <w:rPr>
                                <w:rFonts w:ascii="Times New Roman" w:eastAsiaTheme="minorHAnsi" w:hAnsi="Times New Roman" w:cs="Times New Roman"/>
                                <w:sz w:val="20"/>
                                <w:szCs w:val="20"/>
                                <w:lang w:val="en-US" w:eastAsia="zh-CN"/>
                              </w:rPr>
                              <w:t>details about the scenarios and/or configurations for test and the corresponding AI/ML models/functionality</w:t>
                            </w:r>
                          </w:p>
                          <w:p w14:paraId="243D8641" w14:textId="77777777" w:rsidR="00635C0F" w:rsidRPr="00887419" w:rsidRDefault="00635C0F" w:rsidP="00635C0F">
                            <w:pPr>
                              <w:pStyle w:val="ListParagraph"/>
                              <w:numPr>
                                <w:ilvl w:val="0"/>
                                <w:numId w:val="24"/>
                              </w:numPr>
                              <w:spacing w:after="180" w:line="240" w:lineRule="auto"/>
                              <w:rPr>
                                <w:rFonts w:ascii="Times New Roman" w:eastAsiaTheme="minorHAnsi" w:hAnsi="Times New Roman" w:cs="Times New Roman"/>
                                <w:sz w:val="20"/>
                                <w:szCs w:val="20"/>
                                <w:lang w:val="en-US" w:eastAsia="zh-CN"/>
                              </w:rPr>
                            </w:pPr>
                            <w:r w:rsidRPr="00887419">
                              <w:rPr>
                                <w:rFonts w:ascii="Times New Roman" w:eastAsiaTheme="minorHAnsi" w:hAnsi="Times New Roman" w:cs="Times New Roman"/>
                                <w:sz w:val="20"/>
                                <w:szCs w:val="20"/>
                                <w:lang w:val="en-US" w:eastAsia="zh-CN"/>
                              </w:rPr>
                              <w:t>what the minimum level performance for each identified scenario and/or configuration is</w:t>
                            </w:r>
                          </w:p>
                          <w:p w14:paraId="67542861" w14:textId="77777777" w:rsidR="00635C0F" w:rsidRPr="00887419" w:rsidRDefault="00635C0F" w:rsidP="00635C0F">
                            <w:pPr>
                              <w:pStyle w:val="ListParagraph"/>
                              <w:numPr>
                                <w:ilvl w:val="0"/>
                                <w:numId w:val="24"/>
                              </w:numPr>
                              <w:spacing w:after="180" w:line="240" w:lineRule="auto"/>
                              <w:rPr>
                                <w:rFonts w:ascii="Times New Roman" w:eastAsiaTheme="minorHAnsi" w:hAnsi="Times New Roman" w:cs="Times New Roman"/>
                                <w:sz w:val="20"/>
                                <w:szCs w:val="20"/>
                                <w:lang w:val="en-US" w:eastAsia="zh-CN"/>
                              </w:rPr>
                            </w:pPr>
                            <w:r w:rsidRPr="00887419">
                              <w:rPr>
                                <w:rFonts w:ascii="Times New Roman" w:eastAsiaTheme="minorHAnsi" w:hAnsi="Times New Roman" w:cs="Times New Roman"/>
                                <w:sz w:val="20"/>
                                <w:szCs w:val="20"/>
                                <w:lang w:val="en-US" w:eastAsia="zh-CN"/>
                              </w:rPr>
                              <w:t>what the significant degradation for other scenarios and/or configurations is</w:t>
                            </w:r>
                          </w:p>
                          <w:p w14:paraId="229DF6FE" w14:textId="77777777" w:rsidR="00635C0F" w:rsidRPr="00887419" w:rsidRDefault="00635C0F" w:rsidP="00635C0F">
                            <w:pPr>
                              <w:spacing w:after="180"/>
                              <w:rPr>
                                <w:rFonts w:ascii="Times New Roman" w:hAnsi="Times New Roman" w:cs="Times New Roman"/>
                                <w:szCs w:val="20"/>
                                <w:lang w:eastAsia="zh-CN"/>
                              </w:rPr>
                            </w:pPr>
                            <w:r w:rsidRPr="00887419">
                              <w:rPr>
                                <w:rFonts w:ascii="Times New Roman" w:hAnsi="Times New Roman" w:cs="Times New Roman"/>
                                <w:szCs w:val="20"/>
                                <w:lang w:eastAsia="zh-CN"/>
                              </w:rPr>
                              <w:t>It should also be considered that generalization and/or scalability related requirements for different scenarios/ configurations can be implicitly handled in the test case definition.</w:t>
                            </w:r>
                          </w:p>
                          <w:p w14:paraId="21193B60" w14:textId="77777777" w:rsidR="00635C0F" w:rsidRPr="00887419" w:rsidRDefault="00635C0F" w:rsidP="00635C0F">
                            <w:pPr>
                              <w:spacing w:after="180"/>
                              <w:rPr>
                                <w:rFonts w:ascii="Times New Roman" w:eastAsia="PMingLiU" w:hAnsi="Times New Roman" w:cs="Times New Roman"/>
                                <w:szCs w:val="20"/>
                                <w:lang w:eastAsia="zh-TW"/>
                              </w:rPr>
                            </w:pPr>
                            <w:r w:rsidRPr="00887419">
                              <w:rPr>
                                <w:rFonts w:ascii="Times New Roman" w:eastAsiaTheme="minorEastAsia" w:hAnsi="Times New Roman" w:cs="Times New Roman"/>
                                <w:szCs w:val="20"/>
                                <w:lang w:eastAsia="zh-CN"/>
                              </w:rPr>
                              <w:t xml:space="preserve">As for the handling of generalization tests, the following </w:t>
                            </w:r>
                            <w:r w:rsidRPr="00887419">
                              <w:rPr>
                                <w:rFonts w:ascii="Times New Roman" w:eastAsia="PMingLiU" w:hAnsi="Times New Roman" w:cs="Times New Roman"/>
                                <w:szCs w:val="20"/>
                                <w:lang w:eastAsia="zh-TW"/>
                              </w:rPr>
                              <w:t>option is considered as baseline:</w:t>
                            </w:r>
                          </w:p>
                          <w:p w14:paraId="6007A831" w14:textId="77777777" w:rsidR="00635C0F" w:rsidRPr="00887419" w:rsidRDefault="00635C0F" w:rsidP="00635C0F">
                            <w:pPr>
                              <w:spacing w:after="180"/>
                              <w:rPr>
                                <w:rFonts w:ascii="Times New Roman" w:eastAsia="PMingLiU" w:hAnsi="Times New Roman" w:cs="Times New Roman"/>
                                <w:szCs w:val="20"/>
                                <w:lang w:eastAsia="zh-TW"/>
                              </w:rPr>
                            </w:pPr>
                            <w:r w:rsidRPr="00887419">
                              <w:rPr>
                                <w:rFonts w:ascii="Times New Roman" w:eastAsia="PMingLiU" w:hAnsi="Times New Roman" w:cs="Times New Roman"/>
                                <w:szCs w:val="20"/>
                                <w:lang w:eastAsia="zh-TW"/>
                              </w:rPr>
                              <w:t>Signaling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its generalizability. (environment differs in each test but not changing dynamically during the test)</w:t>
                            </w:r>
                          </w:p>
                          <w:p w14:paraId="20CC433C" w14:textId="77777777" w:rsidR="00635C0F" w:rsidRPr="00887419" w:rsidRDefault="00635C0F" w:rsidP="00635C0F">
                            <w:pPr>
                              <w:pStyle w:val="ListParagraph"/>
                              <w:numPr>
                                <w:ilvl w:val="0"/>
                                <w:numId w:val="26"/>
                              </w:numPr>
                              <w:spacing w:after="180"/>
                              <w:rPr>
                                <w:rFonts w:ascii="Times New Roman" w:eastAsia="PMingLiU" w:hAnsi="Times New Roman" w:cs="Times New Roman"/>
                                <w:sz w:val="20"/>
                                <w:szCs w:val="20"/>
                                <w:lang w:eastAsia="zh-TW"/>
                              </w:rPr>
                            </w:pPr>
                            <w:r w:rsidRPr="00887419">
                              <w:rPr>
                                <w:rFonts w:ascii="Times New Roman" w:eastAsia="PMingLiU" w:hAnsi="Times New Roman" w:cs="Times New Roman"/>
                                <w:sz w:val="20"/>
                                <w:szCs w:val="20"/>
                                <w:lang w:eastAsia="zh-TW"/>
                              </w:rPr>
                              <w:t>Specified UE configuration includes functionality and/or model ID if defined</w:t>
                            </w:r>
                          </w:p>
                          <w:p w14:paraId="5EEFE2BE" w14:textId="77777777" w:rsidR="00635C0F" w:rsidRPr="00635C0F" w:rsidRDefault="00635C0F">
                            <w:pPr>
                              <w:rPr>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023642A" id="Text Box 3" o:spid="_x0000_s1027" type="#_x0000_t202" style="width:472.25pt;height:32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" fillcolor="white [3201]" strokeweight=".5pt">
                <v:textbox>
                  <w:txbxContent>
                    <w:p w14:paraId="1290F2DC" w14:textId="77777777" w:rsidR="00635C0F" w:rsidRPr="00887419" w:rsidRDefault="00635C0F" w:rsidP="00635C0F">
                      <w:pPr>
                        <w:spacing w:after="180"/>
                        <w:rPr>
                          <w:rFonts w:ascii="Times New Roman" w:hAnsi="Times New Roman" w:cs="Times New Roman"/>
                          <w:szCs w:val="20"/>
                          <w:lang w:eastAsia="zh-CN"/>
                        </w:rPr>
                      </w:pPr>
                      <w:r w:rsidRPr="00887419">
                        <w:rPr>
                          <w:rFonts w:ascii="Times New Roman" w:hAnsi="Times New Roman" w:cs="Times New Roman"/>
                          <w:szCs w:val="20"/>
                          <w:lang w:eastAsia="zh-CN"/>
                        </w:rPr>
                        <w:t xml:space="preserve">The necessity and feasibility of defining requirements or test to verify the generalization of AI/ML is studied. </w:t>
                      </w:r>
                    </w:p>
                    <w:p w14:paraId="5DC18A3B" w14:textId="77777777" w:rsidR="00635C0F" w:rsidRPr="00887419" w:rsidRDefault="00635C0F" w:rsidP="00635C0F">
                      <w:pPr>
                        <w:spacing w:after="180"/>
                        <w:rPr>
                          <w:rFonts w:ascii="Times New Roman" w:hAnsi="Times New Roman" w:cs="Times New Roman"/>
                          <w:szCs w:val="20"/>
                          <w:lang w:eastAsia="zh-CN"/>
                        </w:rPr>
                      </w:pPr>
                      <w:r w:rsidRPr="00887419">
                        <w:rPr>
                          <w:rFonts w:ascii="Times New Roman" w:hAnsi="Times New Roman" w:cs="Times New Roman"/>
                          <w:szCs w:val="20"/>
                          <w:lang w:eastAsia="zh-CN"/>
                        </w:rPr>
                        <w:t xml:space="preserve">The goals of generalization test are to verify whether the </w:t>
                      </w:r>
                      <w:r w:rsidRPr="003132E4">
                        <w:rPr>
                          <w:rFonts w:ascii="Times New Roman" w:hAnsi="Times New Roman" w:cs="Times New Roman"/>
                          <w:strike/>
                          <w:color w:val="FF0000"/>
                          <w:szCs w:val="20"/>
                          <w:lang w:eastAsia="zh-CN"/>
                        </w:rPr>
                        <w:t>performance gain/</w:t>
                      </w:r>
                      <w:r w:rsidRPr="00887419">
                        <w:rPr>
                          <w:rFonts w:ascii="Times New Roman" w:hAnsi="Times New Roman" w:cs="Times New Roman"/>
                          <w:szCs w:val="20"/>
                          <w:lang w:eastAsia="zh-CN"/>
                        </w:rPr>
                        <w:t>minimum level of performance of AI/ML functionality/model can be achieved/maintain under the identified scenarios and/or configurations, while the performance won’t be significantly degraded in other scenarios and/or configurations. The following aspects should be considered for generalization/scalability related testing:</w:t>
                      </w:r>
                    </w:p>
                    <w:p w14:paraId="64E0EEFF" w14:textId="77777777" w:rsidR="00635C0F" w:rsidRPr="00887419" w:rsidRDefault="00635C0F" w:rsidP="00635C0F">
                      <w:pPr>
                        <w:pStyle w:val="ListParagraph"/>
                        <w:numPr>
                          <w:ilvl w:val="0"/>
                          <w:numId w:val="24"/>
                        </w:numPr>
                        <w:spacing w:after="180" w:line="240" w:lineRule="auto"/>
                        <w:rPr>
                          <w:rFonts w:ascii="Times New Roman" w:eastAsiaTheme="minorHAnsi" w:hAnsi="Times New Roman" w:cs="Times New Roman"/>
                          <w:sz w:val="20"/>
                          <w:szCs w:val="20"/>
                          <w:lang w:val="en-US" w:eastAsia="zh-CN"/>
                        </w:rPr>
                      </w:pPr>
                      <w:r w:rsidRPr="00887419">
                        <w:rPr>
                          <w:rFonts w:ascii="Times New Roman" w:eastAsiaTheme="minorHAnsi" w:hAnsi="Times New Roman" w:cs="Times New Roman"/>
                          <w:sz w:val="20"/>
                          <w:szCs w:val="20"/>
                          <w:lang w:val="en-US" w:eastAsia="zh-CN"/>
                        </w:rPr>
                        <w:t>details about the scenarios and/or configurations for test and the corresponding AI/ML models/functionality</w:t>
                      </w:r>
                    </w:p>
                    <w:p w14:paraId="243D8641" w14:textId="77777777" w:rsidR="00635C0F" w:rsidRPr="00887419" w:rsidRDefault="00635C0F" w:rsidP="00635C0F">
                      <w:pPr>
                        <w:pStyle w:val="ListParagraph"/>
                        <w:numPr>
                          <w:ilvl w:val="0"/>
                          <w:numId w:val="24"/>
                        </w:numPr>
                        <w:spacing w:after="180" w:line="240" w:lineRule="auto"/>
                        <w:rPr>
                          <w:rFonts w:ascii="Times New Roman" w:eastAsiaTheme="minorHAnsi" w:hAnsi="Times New Roman" w:cs="Times New Roman"/>
                          <w:sz w:val="20"/>
                          <w:szCs w:val="20"/>
                          <w:lang w:val="en-US" w:eastAsia="zh-CN"/>
                        </w:rPr>
                      </w:pPr>
                      <w:r w:rsidRPr="00887419">
                        <w:rPr>
                          <w:rFonts w:ascii="Times New Roman" w:eastAsiaTheme="minorHAnsi" w:hAnsi="Times New Roman" w:cs="Times New Roman"/>
                          <w:sz w:val="20"/>
                          <w:szCs w:val="20"/>
                          <w:lang w:val="en-US" w:eastAsia="zh-CN"/>
                        </w:rPr>
                        <w:t>what the minimum level performance for each identified scenario and/or configuration is</w:t>
                      </w:r>
                    </w:p>
                    <w:p w14:paraId="67542861" w14:textId="77777777" w:rsidR="00635C0F" w:rsidRPr="00887419" w:rsidRDefault="00635C0F" w:rsidP="00635C0F">
                      <w:pPr>
                        <w:pStyle w:val="ListParagraph"/>
                        <w:numPr>
                          <w:ilvl w:val="0"/>
                          <w:numId w:val="24"/>
                        </w:numPr>
                        <w:spacing w:after="180" w:line="240" w:lineRule="auto"/>
                        <w:rPr>
                          <w:rFonts w:ascii="Times New Roman" w:eastAsiaTheme="minorHAnsi" w:hAnsi="Times New Roman" w:cs="Times New Roman"/>
                          <w:sz w:val="20"/>
                          <w:szCs w:val="20"/>
                          <w:lang w:val="en-US" w:eastAsia="zh-CN"/>
                        </w:rPr>
                      </w:pPr>
                      <w:r w:rsidRPr="00887419">
                        <w:rPr>
                          <w:rFonts w:ascii="Times New Roman" w:eastAsiaTheme="minorHAnsi" w:hAnsi="Times New Roman" w:cs="Times New Roman"/>
                          <w:sz w:val="20"/>
                          <w:szCs w:val="20"/>
                          <w:lang w:val="en-US" w:eastAsia="zh-CN"/>
                        </w:rPr>
                        <w:t>what the significant degradation for other scenarios and/or configurations is</w:t>
                      </w:r>
                    </w:p>
                    <w:p w14:paraId="229DF6FE" w14:textId="77777777" w:rsidR="00635C0F" w:rsidRPr="00887419" w:rsidRDefault="00635C0F" w:rsidP="00635C0F">
                      <w:pPr>
                        <w:spacing w:after="180"/>
                        <w:rPr>
                          <w:rFonts w:ascii="Times New Roman" w:hAnsi="Times New Roman" w:cs="Times New Roman"/>
                          <w:szCs w:val="20"/>
                          <w:lang w:eastAsia="zh-CN"/>
                        </w:rPr>
                      </w:pPr>
                      <w:r w:rsidRPr="00887419">
                        <w:rPr>
                          <w:rFonts w:ascii="Times New Roman" w:hAnsi="Times New Roman" w:cs="Times New Roman"/>
                          <w:szCs w:val="20"/>
                          <w:lang w:eastAsia="zh-CN"/>
                        </w:rPr>
                        <w:t>It should also be considered that generalization and/or scalability related requirements for different scenarios/ configurations can be implicitly handled in the test case definition.</w:t>
                      </w:r>
                    </w:p>
                    <w:p w14:paraId="21193B60" w14:textId="77777777" w:rsidR="00635C0F" w:rsidRPr="00887419" w:rsidRDefault="00635C0F" w:rsidP="00635C0F">
                      <w:pPr>
                        <w:spacing w:after="180"/>
                        <w:rPr>
                          <w:rFonts w:ascii="Times New Roman" w:eastAsia="PMingLiU" w:hAnsi="Times New Roman" w:cs="Times New Roman"/>
                          <w:szCs w:val="20"/>
                          <w:lang w:eastAsia="zh-TW"/>
                        </w:rPr>
                      </w:pPr>
                      <w:r w:rsidRPr="00887419">
                        <w:rPr>
                          <w:rFonts w:ascii="Times New Roman" w:eastAsiaTheme="minorEastAsia" w:hAnsi="Times New Roman" w:cs="Times New Roman"/>
                          <w:szCs w:val="20"/>
                          <w:lang w:eastAsia="zh-CN"/>
                        </w:rPr>
                        <w:t xml:space="preserve">As for the handling of generalization tests, the following </w:t>
                      </w:r>
                      <w:r w:rsidRPr="00887419">
                        <w:rPr>
                          <w:rFonts w:ascii="Times New Roman" w:eastAsia="PMingLiU" w:hAnsi="Times New Roman" w:cs="Times New Roman"/>
                          <w:szCs w:val="20"/>
                          <w:lang w:eastAsia="zh-TW"/>
                        </w:rPr>
                        <w:t>option is considered as baseline:</w:t>
                      </w:r>
                    </w:p>
                    <w:p w14:paraId="6007A831" w14:textId="77777777" w:rsidR="00635C0F" w:rsidRPr="00887419" w:rsidRDefault="00635C0F" w:rsidP="00635C0F">
                      <w:pPr>
                        <w:spacing w:after="180"/>
                        <w:rPr>
                          <w:rFonts w:ascii="Times New Roman" w:eastAsia="PMingLiU" w:hAnsi="Times New Roman" w:cs="Times New Roman"/>
                          <w:szCs w:val="20"/>
                          <w:lang w:eastAsia="zh-TW"/>
                        </w:rPr>
                      </w:pPr>
                      <w:r w:rsidRPr="00887419">
                        <w:rPr>
                          <w:rFonts w:ascii="Times New Roman" w:eastAsia="PMingLiU" w:hAnsi="Times New Roman" w:cs="Times New Roman"/>
                          <w:szCs w:val="20"/>
                          <w:lang w:eastAsia="zh-TW"/>
                        </w:rPr>
                        <w:t>Signaling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its generalizability. (environment differs in each test but not changing dynamically during the test)</w:t>
                      </w:r>
                    </w:p>
                    <w:p w14:paraId="20CC433C" w14:textId="77777777" w:rsidR="00635C0F" w:rsidRPr="00887419" w:rsidRDefault="00635C0F" w:rsidP="00635C0F">
                      <w:pPr>
                        <w:pStyle w:val="ListParagraph"/>
                        <w:numPr>
                          <w:ilvl w:val="0"/>
                          <w:numId w:val="26"/>
                        </w:numPr>
                        <w:spacing w:after="180"/>
                        <w:rPr>
                          <w:rFonts w:ascii="Times New Roman" w:eastAsia="PMingLiU" w:hAnsi="Times New Roman" w:cs="Times New Roman"/>
                          <w:sz w:val="20"/>
                          <w:szCs w:val="20"/>
                          <w:lang w:eastAsia="zh-TW"/>
                        </w:rPr>
                      </w:pPr>
                      <w:r w:rsidRPr="00887419">
                        <w:rPr>
                          <w:rFonts w:ascii="Times New Roman" w:eastAsia="PMingLiU" w:hAnsi="Times New Roman" w:cs="Times New Roman"/>
                          <w:sz w:val="20"/>
                          <w:szCs w:val="20"/>
                          <w:lang w:eastAsia="zh-TW"/>
                        </w:rPr>
                        <w:t>Specified UE configuration includes functionality and/or model ID if defined</w:t>
                      </w:r>
                    </w:p>
                    <w:p w14:paraId="5EEFE2BE" w14:textId="77777777" w:rsidR="00635C0F" w:rsidRPr="00635C0F" w:rsidRDefault="00635C0F">
                      <w:pPr>
                        <w:rPr>
                          <w:lang w:val="x-none"/>
                        </w:rPr>
                      </w:pPr>
                    </w:p>
                  </w:txbxContent>
                </v:textbox>
                <w10:anchorlock/>
              </v:shape>
            </w:pict>
          </mc:Fallback>
        </mc:AlternateContent>
      </w:r>
    </w:p>
    <w:p w14:paraId="76C84BF7" w14:textId="3A3121CA" w:rsidR="00635C0F" w:rsidRDefault="00320576" w:rsidP="00E45E12">
      <w:pPr>
        <w:rPr>
          <w:lang w:val="en-GB" w:eastAsia="ja-JP"/>
        </w:rPr>
      </w:pPr>
      <w:r>
        <w:rPr>
          <w:lang w:val="en-GB" w:eastAsia="ja-JP"/>
        </w:rPr>
        <w:t xml:space="preserve">The conclusion discussed in general terms achieving </w:t>
      </w:r>
      <w:r w:rsidR="002E196E">
        <w:rPr>
          <w:lang w:val="en-GB" w:eastAsia="ja-JP"/>
        </w:rPr>
        <w:t>minimum performance in some conditions whilst not being significantly degraded under other conditions</w:t>
      </w:r>
      <w:r w:rsidR="00CC5C00">
        <w:rPr>
          <w:lang w:val="en-GB" w:eastAsia="ja-JP"/>
        </w:rPr>
        <w:t>.</w:t>
      </w:r>
    </w:p>
    <w:p w14:paraId="76FB94D9" w14:textId="2893731B" w:rsidR="00CC5C00" w:rsidRDefault="00CC5C00" w:rsidP="00E45E12">
      <w:pPr>
        <w:rPr>
          <w:lang w:val="en-GB" w:eastAsia="ja-JP"/>
        </w:rPr>
      </w:pPr>
      <w:r>
        <w:rPr>
          <w:lang w:val="en-GB" w:eastAsia="ja-JP"/>
        </w:rPr>
        <w:t>To further elaborate and understand the conclusion, it is useful to differentiate three sets of conditions:</w:t>
      </w:r>
    </w:p>
    <w:p w14:paraId="75B9DC12" w14:textId="3BF95EAA" w:rsidR="00CC5C00" w:rsidRDefault="00CC5C00" w:rsidP="00CC5C00">
      <w:pPr>
        <w:pStyle w:val="ListParagraph"/>
        <w:numPr>
          <w:ilvl w:val="0"/>
          <w:numId w:val="27"/>
        </w:numPr>
        <w:rPr>
          <w:lang w:val="en-GB" w:eastAsia="ja-JP"/>
        </w:rPr>
      </w:pPr>
      <w:r>
        <w:rPr>
          <w:lang w:val="en-GB" w:eastAsia="ja-JP"/>
        </w:rPr>
        <w:t xml:space="preserve">Applicable deployment conditions: This is the full set of conditions under which the </w:t>
      </w:r>
      <w:r w:rsidR="000E2F5D">
        <w:rPr>
          <w:lang w:val="en-GB" w:eastAsia="ja-JP"/>
        </w:rPr>
        <w:t>AI functionality is to be deployed and expected to meet RAN4 requirements.</w:t>
      </w:r>
    </w:p>
    <w:p w14:paraId="7B19F9AF" w14:textId="67D1EE66" w:rsidR="000E2F5D" w:rsidRDefault="000E2F5D" w:rsidP="00CC5C00">
      <w:pPr>
        <w:pStyle w:val="ListParagraph"/>
        <w:numPr>
          <w:ilvl w:val="0"/>
          <w:numId w:val="27"/>
        </w:numPr>
        <w:rPr>
          <w:lang w:val="en-GB" w:eastAsia="ja-JP"/>
        </w:rPr>
      </w:pPr>
      <w:r>
        <w:rPr>
          <w:lang w:val="en-GB" w:eastAsia="ja-JP"/>
        </w:rPr>
        <w:t>Test conditions: This is the set of conditions for which tests are defined and should be explicitly met.</w:t>
      </w:r>
    </w:p>
    <w:p w14:paraId="35114E73" w14:textId="2BD996E9" w:rsidR="000E2F5D" w:rsidRDefault="000E2F5D" w:rsidP="00CC5C00">
      <w:pPr>
        <w:pStyle w:val="ListParagraph"/>
        <w:numPr>
          <w:ilvl w:val="0"/>
          <w:numId w:val="27"/>
        </w:numPr>
        <w:rPr>
          <w:lang w:val="en-GB" w:eastAsia="ja-JP"/>
        </w:rPr>
      </w:pPr>
      <w:r>
        <w:rPr>
          <w:lang w:val="en-GB" w:eastAsia="ja-JP"/>
        </w:rPr>
        <w:t xml:space="preserve">Other applicable non-tested conditions: This is the set of conditions that are part of the applicable deployment </w:t>
      </w:r>
      <w:r w:rsidR="00B16D1A">
        <w:rPr>
          <w:lang w:val="en-GB" w:eastAsia="ja-JP"/>
        </w:rPr>
        <w:t>conditions but</w:t>
      </w:r>
      <w:r>
        <w:rPr>
          <w:lang w:val="en-GB" w:eastAsia="ja-JP"/>
        </w:rPr>
        <w:t xml:space="preserve"> </w:t>
      </w:r>
      <w:r w:rsidR="009C4348">
        <w:rPr>
          <w:lang w:val="en-GB" w:eastAsia="ja-JP"/>
        </w:rPr>
        <w:t xml:space="preserve">are not tested conditions. </w:t>
      </w:r>
    </w:p>
    <w:p w14:paraId="50D7548D" w14:textId="77777777" w:rsidR="00370308" w:rsidRDefault="00370308" w:rsidP="009C4348">
      <w:pPr>
        <w:rPr>
          <w:lang w:val="en-GB" w:eastAsia="ja-JP"/>
        </w:rPr>
      </w:pPr>
    </w:p>
    <w:p w14:paraId="7B1C8F85" w14:textId="61713378" w:rsidR="009C4348" w:rsidRDefault="009C4348" w:rsidP="009C4348">
      <w:pPr>
        <w:rPr>
          <w:lang w:val="en-GB" w:eastAsia="ja-JP"/>
        </w:rPr>
      </w:pPr>
      <w:r>
        <w:rPr>
          <w:lang w:val="en-GB" w:eastAsia="ja-JP"/>
        </w:rPr>
        <w:t xml:space="preserve">The major task when considering the test scope is to provide reasonable confidence that performance can be achieved in the other applicable non-tested conditions. One way to achieve this would be to </w:t>
      </w:r>
      <w:r w:rsidR="00DF1BD0">
        <w:rPr>
          <w:lang w:val="en-GB" w:eastAsia="ja-JP"/>
        </w:rPr>
        <w:t xml:space="preserve">define the entire set of applicable deployment conditions as test conditions. However, for most if not all use-cases it is likely to be completely infeasible both in terms of requirement and test definition in 3GPP and </w:t>
      </w:r>
      <w:r w:rsidR="00F3430E">
        <w:rPr>
          <w:lang w:val="en-GB" w:eastAsia="ja-JP"/>
        </w:rPr>
        <w:t>test time/complexity.</w:t>
      </w:r>
    </w:p>
    <w:p w14:paraId="2BFDCE69" w14:textId="6A721B2C" w:rsidR="00F3430E" w:rsidRDefault="00370308" w:rsidP="009C4348">
      <w:pPr>
        <w:rPr>
          <w:lang w:val="en-GB" w:eastAsia="ja-JP"/>
        </w:rPr>
      </w:pPr>
      <w:r>
        <w:rPr>
          <w:lang w:val="en-GB" w:eastAsia="ja-JP"/>
        </w:rPr>
        <w:t>The problem for AI is that it is not currently understood how the performance of models is likely to differ between different conditions. To properly set requirements and a test scope, some study of the variation of performance over different conditions/scenarios is needed.</w:t>
      </w:r>
    </w:p>
    <w:p w14:paraId="0BA5ACA9" w14:textId="0AEA23B0" w:rsidR="006659E9" w:rsidRPr="009C4348" w:rsidRDefault="006659E9" w:rsidP="006659E9">
      <w:pPr>
        <w:pStyle w:val="Proposal"/>
        <w:rPr>
          <w:lang w:val="en-GB"/>
        </w:rPr>
      </w:pPr>
      <w:bookmarkStart w:id="9" w:name="_Toc159255002"/>
      <w:r>
        <w:rPr>
          <w:lang w:val="en-GB"/>
        </w:rPr>
        <w:t>For each use case, there is a need to study how the AI model behaviour changes with different scenarios (for example, whether the change is smooth)</w:t>
      </w:r>
      <w:bookmarkEnd w:id="9"/>
    </w:p>
    <w:p w14:paraId="4305AB17" w14:textId="6C4B5E71" w:rsidR="004851DB" w:rsidRDefault="007D1BAC" w:rsidP="00437AC8">
      <w:pPr>
        <w:rPr>
          <w:lang w:val="en-GB" w:eastAsia="ja-JP"/>
        </w:rPr>
      </w:pPr>
      <w:r>
        <w:rPr>
          <w:lang w:val="en-GB" w:eastAsia="ja-JP"/>
        </w:rPr>
        <w:t xml:space="preserve">It may be that with reasonable test complexity, it is not possible to ensure performance across </w:t>
      </w:r>
      <w:proofErr w:type="gramStart"/>
      <w:r>
        <w:rPr>
          <w:lang w:val="en-GB" w:eastAsia="ja-JP"/>
        </w:rPr>
        <w:t>all of</w:t>
      </w:r>
      <w:proofErr w:type="gramEnd"/>
      <w:r>
        <w:rPr>
          <w:lang w:val="en-GB" w:eastAsia="ja-JP"/>
        </w:rPr>
        <w:t xml:space="preserve"> the other applicable but non-tested conditions. To account for this, a robust monitoring procedure that is comparable between different </w:t>
      </w:r>
      <w:r w:rsidR="004851DB">
        <w:rPr>
          <w:lang w:val="en-GB" w:eastAsia="ja-JP"/>
        </w:rPr>
        <w:t>vendors is probably needed.</w:t>
      </w:r>
    </w:p>
    <w:p w14:paraId="038931EC" w14:textId="5D7EEE37" w:rsidR="006659E9" w:rsidRDefault="006659E9" w:rsidP="006659E9">
      <w:pPr>
        <w:pStyle w:val="Observation"/>
        <w:rPr>
          <w:lang w:val="en-GB"/>
        </w:rPr>
      </w:pPr>
      <w:bookmarkStart w:id="10" w:name="_Toc159254996"/>
      <w:r>
        <w:rPr>
          <w:lang w:val="en-GB"/>
        </w:rPr>
        <w:lastRenderedPageBreak/>
        <w:t>It is likely that a robust monitoring procedure is needed to complement conformance testing to manage performance in all conditions.</w:t>
      </w:r>
      <w:bookmarkEnd w:id="10"/>
    </w:p>
    <w:p w14:paraId="74013777" w14:textId="5DFE75C4" w:rsidR="00B020D1" w:rsidRDefault="00B020D1" w:rsidP="00437AC8">
      <w:pPr>
        <w:rPr>
          <w:lang w:val="en-GB" w:eastAsia="ja-JP"/>
        </w:rPr>
      </w:pPr>
      <w:r>
        <w:rPr>
          <w:lang w:val="en-GB" w:eastAsia="ja-JP"/>
        </w:rPr>
        <w:t xml:space="preserve">The SI assumes that testing is performed under multiple conditions, but with no dynamic variation of conditions during the test. This is good as a baseline assumption, but some care may need to be taken to ensure that any model switching (even if carried out </w:t>
      </w:r>
      <w:r w:rsidR="00341189">
        <w:rPr>
          <w:lang w:val="en-GB" w:eastAsia="ja-JP"/>
        </w:rPr>
        <w:t>autonomously</w:t>
      </w:r>
      <w:r>
        <w:rPr>
          <w:lang w:val="en-GB" w:eastAsia="ja-JP"/>
        </w:rPr>
        <w:t xml:space="preserve"> by the UE) is captured and shown not to cause performance variation.</w:t>
      </w:r>
    </w:p>
    <w:p w14:paraId="64E12F7C" w14:textId="25A29606" w:rsidR="006659E9" w:rsidRDefault="006659E9" w:rsidP="006659E9">
      <w:pPr>
        <w:pStyle w:val="Observation"/>
        <w:rPr>
          <w:lang w:val="en-GB"/>
        </w:rPr>
      </w:pPr>
      <w:bookmarkStart w:id="11" w:name="_Toc159254997"/>
      <w:r>
        <w:rPr>
          <w:lang w:val="en-GB"/>
        </w:rPr>
        <w:t xml:space="preserve">Care should be taken that non-dynamic testing captures </w:t>
      </w:r>
      <w:r w:rsidR="00341189">
        <w:rPr>
          <w:lang w:val="en-GB"/>
        </w:rPr>
        <w:t xml:space="preserve">properly any model switching </w:t>
      </w:r>
      <w:proofErr w:type="spellStart"/>
      <w:r w:rsidR="00341189">
        <w:rPr>
          <w:lang w:val="en-GB"/>
        </w:rPr>
        <w:t>behaviors</w:t>
      </w:r>
      <w:proofErr w:type="spellEnd"/>
      <w:r w:rsidR="00341189">
        <w:rPr>
          <w:lang w:val="en-GB"/>
        </w:rPr>
        <w:t>.</w:t>
      </w:r>
      <w:bookmarkEnd w:id="11"/>
    </w:p>
    <w:p w14:paraId="0D362B0D" w14:textId="77777777" w:rsidR="005B16EB" w:rsidRDefault="005B16EB" w:rsidP="00437AC8">
      <w:pPr>
        <w:rPr>
          <w:lang w:val="en-GB" w:eastAsia="ja-JP"/>
        </w:rPr>
      </w:pPr>
    </w:p>
    <w:p w14:paraId="10B8AB87" w14:textId="6D1B1F44" w:rsidR="005B16EB" w:rsidRDefault="005B16EB" w:rsidP="005B16EB">
      <w:pPr>
        <w:pStyle w:val="Heading2"/>
      </w:pPr>
      <w:r>
        <w:t>2.3 Data collection for testing</w:t>
      </w:r>
    </w:p>
    <w:p w14:paraId="1BB7FCA0" w14:textId="345CB1DB" w:rsidR="000862E8" w:rsidRDefault="00BB354E" w:rsidP="000862E8">
      <w:pPr>
        <w:rPr>
          <w:lang w:val="en-GB" w:eastAsia="ja-JP"/>
        </w:rPr>
      </w:pPr>
      <w:proofErr w:type="gramStart"/>
      <w:r>
        <w:rPr>
          <w:lang w:val="en-GB" w:eastAsia="ja-JP"/>
        </w:rPr>
        <w:t>In order to</w:t>
      </w:r>
      <w:proofErr w:type="gramEnd"/>
      <w:r>
        <w:rPr>
          <w:lang w:val="en-GB" w:eastAsia="ja-JP"/>
        </w:rPr>
        <w:t xml:space="preserve"> execute testing, it is necessary to </w:t>
      </w:r>
      <w:r w:rsidR="00ED3E79">
        <w:rPr>
          <w:lang w:val="en-GB" w:eastAsia="ja-JP"/>
        </w:rPr>
        <w:t xml:space="preserve">assemble test data. This will consist in general of transmitted sequences modified by the channel conditions. </w:t>
      </w:r>
      <w:r w:rsidR="00150FD1">
        <w:rPr>
          <w:lang w:val="en-GB" w:eastAsia="ja-JP"/>
        </w:rPr>
        <w:t xml:space="preserve">The following methods were </w:t>
      </w:r>
      <w:r w:rsidR="008A229A">
        <w:rPr>
          <w:lang w:val="en-GB" w:eastAsia="ja-JP"/>
        </w:rPr>
        <w:t>discussed during the SI and collected in the TR:</w:t>
      </w:r>
    </w:p>
    <w:p w14:paraId="5C2A56FE" w14:textId="77777777" w:rsidR="008A229A" w:rsidRDefault="008A229A" w:rsidP="000862E8">
      <w:pPr>
        <w:rPr>
          <w:lang w:val="en-GB" w:eastAsia="ja-JP"/>
        </w:rPr>
      </w:pPr>
    </w:p>
    <w:p w14:paraId="57186EE6" w14:textId="02853387" w:rsidR="008A229A" w:rsidRPr="000862E8" w:rsidRDefault="008A229A" w:rsidP="000862E8">
      <w:pPr>
        <w:rPr>
          <w:lang w:val="en-GB" w:eastAsia="ja-JP"/>
        </w:rPr>
      </w:pPr>
      <w:r>
        <w:rPr>
          <w:noProof/>
          <w:lang w:val="en-GB" w:eastAsia="ja-JP"/>
        </w:rPr>
        <mc:AlternateContent>
          <mc:Choice Requires="wps">
            <w:drawing>
              <wp:inline distT="0" distB="0" distL="0" distR="0" wp14:anchorId="4B16651C" wp14:editId="34AF1884">
                <wp:extent cx="6235593" cy="2090057"/>
                <wp:effectExtent l="0" t="0" r="13335" b="24765"/>
                <wp:docPr id="4" name="Text Box 4"/>
                <wp:cNvGraphicFramePr/>
                <a:graphic xmlns:a="http://schemas.openxmlformats.org/drawingml/2006/main">
                  <a:graphicData uri="http://schemas.microsoft.com/office/word/2010/wordprocessingShape">
                    <wps:wsp>
                      <wps:cNvSpPr txBox="1"/>
                      <wps:spPr>
                        <a:xfrm>
                          <a:off x="0" y="0"/>
                          <a:ext cx="6235593" cy="2090057"/>
                        </a:xfrm>
                        <a:prstGeom prst="rect">
                          <a:avLst/>
                        </a:prstGeom>
                        <a:solidFill>
                          <a:schemeClr val="lt1"/>
                        </a:solidFill>
                        <a:ln w="6350">
                          <a:solidFill>
                            <a:prstClr val="black"/>
                          </a:solidFill>
                        </a:ln>
                      </wps:spPr>
                      <wps:txbx>
                        <w:txbxContent>
                          <w:p w14:paraId="78046A42" w14:textId="77777777" w:rsidR="008A229A" w:rsidRPr="00887419" w:rsidRDefault="008A229A" w:rsidP="008A229A">
                            <w:pPr>
                              <w:spacing w:after="180"/>
                              <w:rPr>
                                <w:rFonts w:ascii="Times New Roman" w:hAnsi="Times New Roman" w:cs="Times New Roman"/>
                                <w:szCs w:val="20"/>
                                <w:lang w:eastAsia="zh-CN"/>
                              </w:rPr>
                            </w:pPr>
                            <w:r w:rsidRPr="00887419">
                              <w:rPr>
                                <w:rFonts w:ascii="Times New Roman" w:hAnsi="Times New Roman" w:cs="Times New Roman"/>
                                <w:szCs w:val="20"/>
                                <w:lang w:eastAsia="zh-CN"/>
                              </w:rPr>
                              <w:t>Different generating methods of test dataset can be used for different tests. The following candidate methods are to be considered:</w:t>
                            </w:r>
                          </w:p>
                          <w:p w14:paraId="5C6D5EFC" w14:textId="77777777" w:rsidR="008A229A" w:rsidRPr="00887419" w:rsidRDefault="008A229A" w:rsidP="008A229A">
                            <w:pPr>
                              <w:pStyle w:val="ListParagraph"/>
                              <w:numPr>
                                <w:ilvl w:val="0"/>
                                <w:numId w:val="24"/>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Dataset based on TR 38.901, e.g. UMa channel, UMi channel, CDL channel, “legacy approach”, etc.</w:t>
                            </w:r>
                          </w:p>
                          <w:p w14:paraId="6AE1D0DF" w14:textId="77777777" w:rsidR="008A229A" w:rsidRPr="00887419" w:rsidRDefault="008A229A" w:rsidP="008A229A">
                            <w:pPr>
                              <w:pStyle w:val="ListParagraph"/>
                              <w:numPr>
                                <w:ilvl w:val="1"/>
                                <w:numId w:val="24"/>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 xml:space="preserve">“Legacy approach” refers legacy test in which a channel model is used </w:t>
                            </w:r>
                          </w:p>
                          <w:p w14:paraId="7416E75B" w14:textId="77777777" w:rsidR="008A229A" w:rsidRPr="00887419" w:rsidRDefault="008A229A" w:rsidP="008A229A">
                            <w:pPr>
                              <w:pStyle w:val="ListParagraph"/>
                              <w:numPr>
                                <w:ilvl w:val="0"/>
                                <w:numId w:val="24"/>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Field dataset (data collected directly from field measurements)</w:t>
                            </w:r>
                          </w:p>
                          <w:p w14:paraId="2DB68113" w14:textId="77777777" w:rsidR="008A229A" w:rsidRPr="00887419" w:rsidRDefault="008A229A" w:rsidP="008A229A">
                            <w:pPr>
                              <w:pStyle w:val="ListParagraph"/>
                              <w:numPr>
                                <w:ilvl w:val="0"/>
                                <w:numId w:val="24"/>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TE generates dataset for test based on assumptions/parameters defined by RAN4 (e.g. by defining some rules/function to generate data)</w:t>
                            </w:r>
                          </w:p>
                          <w:p w14:paraId="4D8288D9" w14:textId="77777777" w:rsidR="008A229A" w:rsidRPr="00887419" w:rsidRDefault="008A229A" w:rsidP="008A229A">
                            <w:pPr>
                              <w:pStyle w:val="ListParagraph"/>
                              <w:numPr>
                                <w:ilvl w:val="0"/>
                                <w:numId w:val="24"/>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Other methods are not precluded</w:t>
                            </w:r>
                          </w:p>
                          <w:p w14:paraId="23364B17" w14:textId="77777777" w:rsidR="008A229A" w:rsidRDefault="008A229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B16651C" id="Text Box 4" o:spid="_x0000_s1028" type="#_x0000_t202" style="width:491pt;height:16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" fillcolor="white [3201]" strokeweight=".5pt">
                <v:textbox>
                  <w:txbxContent>
                    <w:p w14:paraId="78046A42" w14:textId="77777777" w:rsidR="008A229A" w:rsidRPr="00887419" w:rsidRDefault="008A229A" w:rsidP="008A229A">
                      <w:pPr>
                        <w:spacing w:after="180"/>
                        <w:rPr>
                          <w:rFonts w:ascii="Times New Roman" w:hAnsi="Times New Roman" w:cs="Times New Roman"/>
                          <w:szCs w:val="20"/>
                          <w:lang w:eastAsia="zh-CN"/>
                        </w:rPr>
                      </w:pPr>
                      <w:r w:rsidRPr="00887419">
                        <w:rPr>
                          <w:rFonts w:ascii="Times New Roman" w:hAnsi="Times New Roman" w:cs="Times New Roman"/>
                          <w:szCs w:val="20"/>
                          <w:lang w:eastAsia="zh-CN"/>
                        </w:rPr>
                        <w:t>Different generating methods of test dataset can be used for different tests. The following candidate methods are to be considered:</w:t>
                      </w:r>
                    </w:p>
                    <w:p w14:paraId="5C6D5EFC" w14:textId="77777777" w:rsidR="008A229A" w:rsidRPr="00887419" w:rsidRDefault="008A229A" w:rsidP="008A229A">
                      <w:pPr>
                        <w:pStyle w:val="ListParagraph"/>
                        <w:numPr>
                          <w:ilvl w:val="0"/>
                          <w:numId w:val="24"/>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Dataset based on TR 38.901, e.g. UMa channel, UMi channel, CDL channel, “legacy approach”, etc.</w:t>
                      </w:r>
                    </w:p>
                    <w:p w14:paraId="6AE1D0DF" w14:textId="77777777" w:rsidR="008A229A" w:rsidRPr="00887419" w:rsidRDefault="008A229A" w:rsidP="008A229A">
                      <w:pPr>
                        <w:pStyle w:val="ListParagraph"/>
                        <w:numPr>
                          <w:ilvl w:val="1"/>
                          <w:numId w:val="24"/>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 xml:space="preserve">“Legacy approach” refers legacy test in which a channel model is used </w:t>
                      </w:r>
                    </w:p>
                    <w:p w14:paraId="7416E75B" w14:textId="77777777" w:rsidR="008A229A" w:rsidRPr="00887419" w:rsidRDefault="008A229A" w:rsidP="008A229A">
                      <w:pPr>
                        <w:pStyle w:val="ListParagraph"/>
                        <w:numPr>
                          <w:ilvl w:val="0"/>
                          <w:numId w:val="24"/>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Field dataset (data collected directly from field measurements)</w:t>
                      </w:r>
                    </w:p>
                    <w:p w14:paraId="2DB68113" w14:textId="77777777" w:rsidR="008A229A" w:rsidRPr="00887419" w:rsidRDefault="008A229A" w:rsidP="008A229A">
                      <w:pPr>
                        <w:pStyle w:val="ListParagraph"/>
                        <w:numPr>
                          <w:ilvl w:val="0"/>
                          <w:numId w:val="24"/>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TE generates dataset for test based on assumptions/parameters defined by RAN4 (e.g. by defining some rules/function to generate data)</w:t>
                      </w:r>
                    </w:p>
                    <w:p w14:paraId="4D8288D9" w14:textId="77777777" w:rsidR="008A229A" w:rsidRPr="00887419" w:rsidRDefault="008A229A" w:rsidP="008A229A">
                      <w:pPr>
                        <w:pStyle w:val="ListParagraph"/>
                        <w:numPr>
                          <w:ilvl w:val="0"/>
                          <w:numId w:val="24"/>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Other methods are not precluded</w:t>
                      </w:r>
                    </w:p>
                    <w:p w14:paraId="23364B17" w14:textId="77777777" w:rsidR="008A229A" w:rsidRDefault="008A229A"/>
                  </w:txbxContent>
                </v:textbox>
                <w10:anchorlock/>
              </v:shape>
            </w:pict>
          </mc:Fallback>
        </mc:AlternateContent>
      </w:r>
    </w:p>
    <w:p w14:paraId="1A5A9E38" w14:textId="77777777" w:rsidR="00317D10" w:rsidRDefault="00317D10" w:rsidP="00646F24">
      <w:pPr>
        <w:rPr>
          <w:lang w:val="en-GB" w:eastAsia="ja-JP"/>
        </w:rPr>
      </w:pPr>
    </w:p>
    <w:p w14:paraId="7AC6FC25" w14:textId="393DAF65" w:rsidR="008A229A" w:rsidRDefault="00B41726" w:rsidP="00646F24">
      <w:pPr>
        <w:rPr>
          <w:lang w:val="en-GB" w:eastAsia="ja-JP"/>
        </w:rPr>
      </w:pPr>
      <w:r>
        <w:rPr>
          <w:lang w:val="en-GB" w:eastAsia="ja-JP"/>
        </w:rPr>
        <w:t xml:space="preserve">To use a “legacy approach” based on an existing channel model is of course highly preferable from a </w:t>
      </w:r>
      <w:r w:rsidR="008C7485">
        <w:rPr>
          <w:lang w:val="en-GB" w:eastAsia="ja-JP"/>
        </w:rPr>
        <w:t xml:space="preserve">practicability perspective. Gathering a dataset of field measurements is likely to be a large campaign and require widespread co-operation to achieve. </w:t>
      </w:r>
      <w:r w:rsidR="00E64F60">
        <w:rPr>
          <w:lang w:val="en-GB" w:eastAsia="ja-JP"/>
        </w:rPr>
        <w:t>Thus, assuming using a legacy approach as a baseline is reasonable.</w:t>
      </w:r>
    </w:p>
    <w:p w14:paraId="26EDD63F" w14:textId="0FF953AD" w:rsidR="00E64F60" w:rsidRDefault="00D00F0F" w:rsidP="00646F24">
      <w:pPr>
        <w:rPr>
          <w:lang w:val="en-GB" w:eastAsia="ja-JP"/>
        </w:rPr>
      </w:pPr>
      <w:r>
        <w:rPr>
          <w:lang w:val="en-GB" w:eastAsia="ja-JP"/>
        </w:rPr>
        <w:t>T</w:t>
      </w:r>
      <w:r w:rsidR="00E64F60">
        <w:rPr>
          <w:lang w:val="en-GB" w:eastAsia="ja-JP"/>
        </w:rPr>
        <w:t>he choice of dataset is not entirely within the hands of RAN4 to decide. It may be the case that for some use-cases, models trained using real data but tested using synthetic channel models might not perform well and would unreasonabl</w:t>
      </w:r>
      <w:r>
        <w:rPr>
          <w:lang w:val="en-GB" w:eastAsia="ja-JP"/>
        </w:rPr>
        <w:t>y</w:t>
      </w:r>
      <w:r w:rsidR="00E64F60">
        <w:rPr>
          <w:lang w:val="en-GB" w:eastAsia="ja-JP"/>
        </w:rPr>
        <w:t xml:space="preserve"> fail tests. (The same could occur with “real” field data if the field dataset would not be representative enough). For each use-case, it will therefore be necessary to </w:t>
      </w:r>
      <w:r w:rsidR="000334CE">
        <w:rPr>
          <w:lang w:val="en-GB" w:eastAsia="ja-JP"/>
        </w:rPr>
        <w:t>perform some examination of model performance and understand whether there is any risk that the use of synthetic channel models could cause “false fails”.</w:t>
      </w:r>
    </w:p>
    <w:p w14:paraId="05038A5E" w14:textId="225BB603" w:rsidR="00341189" w:rsidRDefault="00341189" w:rsidP="00341189">
      <w:pPr>
        <w:pStyle w:val="Proposal"/>
        <w:rPr>
          <w:lang w:val="en-GB"/>
        </w:rPr>
      </w:pPr>
      <w:bookmarkStart w:id="12" w:name="_Toc159255003"/>
      <w:r>
        <w:rPr>
          <w:lang w:val="en-GB"/>
        </w:rPr>
        <w:t xml:space="preserve">For each use case, RAN4 needs to </w:t>
      </w:r>
      <w:r w:rsidR="004D10BD">
        <w:rPr>
          <w:lang w:val="en-GB"/>
        </w:rPr>
        <w:t>study whether using synthetic channels for test data will reliably test models trained on real data.</w:t>
      </w:r>
      <w:bookmarkEnd w:id="12"/>
    </w:p>
    <w:p w14:paraId="5CD2E53A" w14:textId="77777777" w:rsidR="000334CE" w:rsidRDefault="000334CE" w:rsidP="00646F24">
      <w:pPr>
        <w:rPr>
          <w:lang w:val="en-GB" w:eastAsia="ja-JP"/>
        </w:rPr>
      </w:pPr>
    </w:p>
    <w:p w14:paraId="178F8401" w14:textId="1AF60680" w:rsidR="000334CE" w:rsidRDefault="00FF7257" w:rsidP="00FF7257">
      <w:pPr>
        <w:pStyle w:val="Heading2"/>
      </w:pPr>
      <w:r>
        <w:t>2.4 Requirements on model monitoring</w:t>
      </w:r>
      <w:r w:rsidR="00B1604D">
        <w:t xml:space="preserve"> reports</w:t>
      </w:r>
    </w:p>
    <w:p w14:paraId="7CA56EDF" w14:textId="51C09205" w:rsidR="00B1604D" w:rsidRDefault="00B1604D" w:rsidP="00B1604D">
      <w:pPr>
        <w:rPr>
          <w:lang w:val="en-GB" w:eastAsia="ja-JP"/>
        </w:rPr>
      </w:pPr>
      <w:r>
        <w:rPr>
          <w:lang w:val="en-GB" w:eastAsia="ja-JP"/>
        </w:rPr>
        <w:t xml:space="preserve">As discussed in section 2.2, it may not be possible for conformance testing to </w:t>
      </w:r>
      <w:r w:rsidR="001730AA">
        <w:rPr>
          <w:lang w:val="en-GB" w:eastAsia="ja-JP"/>
        </w:rPr>
        <w:t>ensure consistent and predictable UE performance to the minimum requirement level in all conditions. Furthermore, UE models may be updated or adapted by means of reinforcement learning over time. This implies that a robust monitorin</w:t>
      </w:r>
      <w:r w:rsidR="0097249A">
        <w:rPr>
          <w:lang w:val="en-GB" w:eastAsia="ja-JP"/>
        </w:rPr>
        <w:t>g</w:t>
      </w:r>
      <w:r w:rsidR="001730AA">
        <w:rPr>
          <w:lang w:val="en-GB" w:eastAsia="ja-JP"/>
        </w:rPr>
        <w:t xml:space="preserve"> procedure may be needed. Although </w:t>
      </w:r>
      <w:r w:rsidR="007B54BA">
        <w:rPr>
          <w:lang w:val="en-GB" w:eastAsia="ja-JP"/>
        </w:rPr>
        <w:t xml:space="preserve">networks and operators </w:t>
      </w:r>
      <w:proofErr w:type="gramStart"/>
      <w:r w:rsidR="007B54BA">
        <w:rPr>
          <w:lang w:val="en-GB" w:eastAsia="ja-JP"/>
        </w:rPr>
        <w:t>are able to</w:t>
      </w:r>
      <w:proofErr w:type="gramEnd"/>
      <w:r w:rsidR="007B54BA">
        <w:rPr>
          <w:lang w:val="en-GB" w:eastAsia="ja-JP"/>
        </w:rPr>
        <w:t xml:space="preserve"> observe overall </w:t>
      </w:r>
      <w:r w:rsidR="007B54BA">
        <w:rPr>
          <w:lang w:val="en-GB" w:eastAsia="ja-JP"/>
        </w:rPr>
        <w:lastRenderedPageBreak/>
        <w:t xml:space="preserve">throughput, consider the complexity of the propagation environment, interference environment and the complexities of a </w:t>
      </w:r>
      <w:r w:rsidR="0056555E">
        <w:rPr>
          <w:lang w:val="en-GB" w:eastAsia="ja-JP"/>
        </w:rPr>
        <w:t>UE receiver, it may not be feasible to use measurements on throughput KPIs to ensure proper performance of individual AI models.</w:t>
      </w:r>
    </w:p>
    <w:p w14:paraId="286F5299" w14:textId="33F6345C" w:rsidR="0097249A" w:rsidRDefault="0097249A" w:rsidP="00B1604D">
      <w:pPr>
        <w:rPr>
          <w:lang w:val="en-GB" w:eastAsia="ja-JP"/>
        </w:rPr>
      </w:pPr>
      <w:r>
        <w:rPr>
          <w:lang w:val="en-GB" w:eastAsia="ja-JP"/>
        </w:rPr>
        <w:t xml:space="preserve">If monitoring is performed in RAN, and if used as a means of ensuring performance then some kind of reporting for monitoring may be needed. If the reporting is in the form of radio </w:t>
      </w:r>
      <w:r w:rsidR="00A926A8">
        <w:rPr>
          <w:lang w:val="en-GB" w:eastAsia="ja-JP"/>
        </w:rPr>
        <w:t>measurements,</w:t>
      </w:r>
      <w:r>
        <w:rPr>
          <w:lang w:val="en-GB" w:eastAsia="ja-JP"/>
        </w:rPr>
        <w:t xml:space="preserve"> then </w:t>
      </w:r>
      <w:r w:rsidR="0083090E">
        <w:rPr>
          <w:lang w:val="en-GB" w:eastAsia="ja-JP"/>
        </w:rPr>
        <w:t xml:space="preserve">some kind of accuracy requirement may be needed. It may alternatively be the case that UEs report a quality metric that </w:t>
      </w:r>
      <w:r w:rsidR="00B46E51">
        <w:rPr>
          <w:lang w:val="en-GB" w:eastAsia="ja-JP"/>
        </w:rPr>
        <w:t>indicates how well the AI model is performing. What kind of metric is a topic for a RAN1 discussion. IF such metrics would be defined, there may be a need to define a requirement on the accuracy of such reporting, so that the network could rely on the consistency of the reporting between different UEs. Although some form of outer loop could be used for adjusting the expectations of each report, if the reports could be highly different or the accuracy would change with time then an outer loop may not be able to fully compensate.</w:t>
      </w:r>
    </w:p>
    <w:p w14:paraId="1AD04A86" w14:textId="4B23A96A" w:rsidR="00DA3CC9" w:rsidRDefault="00DA3CC9" w:rsidP="00DA3CC9">
      <w:pPr>
        <w:pStyle w:val="Proposal"/>
        <w:rPr>
          <w:lang w:val="en-GB"/>
        </w:rPr>
      </w:pPr>
      <w:bookmarkStart w:id="13" w:name="_Toc159255004"/>
      <w:r>
        <w:rPr>
          <w:lang w:val="en-GB"/>
        </w:rPr>
        <w:t>RAN4 should study accuracy requirements on monitoring reports if/as defined by RAN1/2.</w:t>
      </w:r>
      <w:r w:rsidR="00A926A8">
        <w:rPr>
          <w:lang w:val="en-GB"/>
        </w:rPr>
        <w:t xml:space="preserve"> Feedback to RAN1/2 may be needed on which metrics could be feasible to set requirements on and which not.</w:t>
      </w:r>
      <w:bookmarkEnd w:id="13"/>
    </w:p>
    <w:p w14:paraId="0EA47845" w14:textId="0DD60477" w:rsidR="00B46E51" w:rsidRDefault="00B46E51" w:rsidP="00B1604D">
      <w:pPr>
        <w:rPr>
          <w:lang w:val="en-GB" w:eastAsia="ja-JP"/>
        </w:rPr>
      </w:pPr>
      <w:r>
        <w:rPr>
          <w:lang w:val="en-GB" w:eastAsia="ja-JP"/>
        </w:rPr>
        <w:t xml:space="preserve">However, definition of a requirement on a quality report metric may be difficult, as to test the metric the UE would need to be forced into </w:t>
      </w:r>
      <w:proofErr w:type="gramStart"/>
      <w:r>
        <w:rPr>
          <w:lang w:val="en-GB" w:eastAsia="ja-JP"/>
        </w:rPr>
        <w:t>a number of</w:t>
      </w:r>
      <w:proofErr w:type="gramEnd"/>
      <w:r>
        <w:rPr>
          <w:lang w:val="en-GB" w:eastAsia="ja-JP"/>
        </w:rPr>
        <w:t xml:space="preserve"> states in which the quality of the AI model output would differ. It is </w:t>
      </w:r>
      <w:r w:rsidR="0019003A">
        <w:rPr>
          <w:lang w:val="en-GB" w:eastAsia="ja-JP"/>
        </w:rPr>
        <w:t>quite possible that the reliability of the AI model for a specific condition could differ between different UEs. Hence, the range of states needed to force different AI output level confidence could differ between different UEs. This would complicate definition of a performance test.</w:t>
      </w:r>
    </w:p>
    <w:p w14:paraId="6C37D58A" w14:textId="1071BB2A" w:rsidR="00DA3CC9" w:rsidRDefault="00DA3CC9" w:rsidP="00DA3CC9">
      <w:pPr>
        <w:pStyle w:val="Proposal"/>
        <w:rPr>
          <w:lang w:val="en-GB"/>
        </w:rPr>
      </w:pPr>
      <w:bookmarkStart w:id="14" w:name="_Toc159255005"/>
      <w:r>
        <w:rPr>
          <w:lang w:val="en-GB"/>
        </w:rPr>
        <w:t>RAN4 should consider further how a test of a model quality report could work, since different model quality levels would need to be forced.</w:t>
      </w:r>
      <w:bookmarkEnd w:id="14"/>
    </w:p>
    <w:p w14:paraId="639EF424" w14:textId="77777777" w:rsidR="00AB53C3" w:rsidRDefault="00AB53C3" w:rsidP="00B1604D">
      <w:pPr>
        <w:rPr>
          <w:lang w:val="en-GB" w:eastAsia="ja-JP"/>
        </w:rPr>
      </w:pPr>
    </w:p>
    <w:p w14:paraId="47461CE4" w14:textId="5F062C0B" w:rsidR="00AB53C3" w:rsidRDefault="00AB53C3" w:rsidP="00AB53C3">
      <w:pPr>
        <w:pStyle w:val="Heading2"/>
      </w:pPr>
      <w:r>
        <w:t>2.5 Model complexity considerations</w:t>
      </w:r>
    </w:p>
    <w:p w14:paraId="3468B921" w14:textId="351A8544" w:rsidR="00B31364" w:rsidRDefault="00B31364" w:rsidP="00B31364">
      <w:pPr>
        <w:rPr>
          <w:lang w:val="en-GB" w:eastAsia="ja-JP"/>
        </w:rPr>
      </w:pPr>
      <w:r>
        <w:rPr>
          <w:lang w:val="en-GB" w:eastAsia="ja-JP"/>
        </w:rPr>
        <w:t xml:space="preserve">The SI </w:t>
      </w:r>
      <w:r w:rsidR="00A02448">
        <w:rPr>
          <w:lang w:val="en-GB" w:eastAsia="ja-JP"/>
        </w:rPr>
        <w:t xml:space="preserve">agreed that when setting RAN4 requirements, practical limits on the complexity for the device under test should be </w:t>
      </w:r>
      <w:proofErr w:type="gramStart"/>
      <w:r w:rsidR="00A02448">
        <w:rPr>
          <w:lang w:val="en-GB" w:eastAsia="ja-JP"/>
        </w:rPr>
        <w:t>taken into account</w:t>
      </w:r>
      <w:proofErr w:type="gramEnd"/>
      <w:r w:rsidR="00A02448">
        <w:rPr>
          <w:lang w:val="en-GB" w:eastAsia="ja-JP"/>
        </w:rPr>
        <w:t>.</w:t>
      </w:r>
    </w:p>
    <w:p w14:paraId="5F13D443" w14:textId="77777777" w:rsidR="00A02448" w:rsidRPr="00B31364" w:rsidRDefault="00A02448" w:rsidP="00B31364">
      <w:pPr>
        <w:rPr>
          <w:lang w:val="en-GB" w:eastAsia="ja-JP"/>
        </w:rPr>
      </w:pPr>
    </w:p>
    <w:p w14:paraId="17F82EAB" w14:textId="5B5F09FF" w:rsidR="00984E39" w:rsidRDefault="00B31364" w:rsidP="00984E39">
      <w:pPr>
        <w:rPr>
          <w:lang w:val="en-GB" w:eastAsia="ja-JP"/>
        </w:rPr>
      </w:pPr>
      <w:r>
        <w:rPr>
          <w:noProof/>
          <w:lang w:val="en-GB" w:eastAsia="ja-JP"/>
        </w:rPr>
        <mc:AlternateContent>
          <mc:Choice Requires="wps">
            <w:drawing>
              <wp:inline distT="0" distB="0" distL="0" distR="0" wp14:anchorId="680F5865" wp14:editId="5307A9A7">
                <wp:extent cx="6158753" cy="1094974"/>
                <wp:effectExtent l="0" t="0" r="13970" b="10160"/>
                <wp:docPr id="5" name="Text Box 5"/>
                <wp:cNvGraphicFramePr/>
                <a:graphic xmlns:a="http://schemas.openxmlformats.org/drawingml/2006/main">
                  <a:graphicData uri="http://schemas.microsoft.com/office/word/2010/wordprocessingShape">
                    <wps:wsp>
                      <wps:cNvSpPr txBox="1"/>
                      <wps:spPr>
                        <a:xfrm>
                          <a:off x="0" y="0"/>
                          <a:ext cx="6158753" cy="1094974"/>
                        </a:xfrm>
                        <a:prstGeom prst="rect">
                          <a:avLst/>
                        </a:prstGeom>
                        <a:solidFill>
                          <a:schemeClr val="lt1"/>
                        </a:solidFill>
                        <a:ln w="6350">
                          <a:solidFill>
                            <a:prstClr val="black"/>
                          </a:solidFill>
                        </a:ln>
                      </wps:spPr>
                      <wps:txbx>
                        <w:txbxContent>
                          <w:p w14:paraId="54F62E6A" w14:textId="77777777" w:rsidR="00B31364" w:rsidRPr="00887419" w:rsidRDefault="00B31364" w:rsidP="00B31364">
                            <w:pPr>
                              <w:spacing w:after="180"/>
                              <w:rPr>
                                <w:rFonts w:ascii="Times New Roman" w:hAnsi="Times New Roman" w:cs="Times New Roman"/>
                                <w:szCs w:val="20"/>
                              </w:rPr>
                            </w:pPr>
                            <w:r w:rsidRPr="00887419">
                              <w:rPr>
                                <w:rFonts w:ascii="Times New Roman" w:hAnsi="Times New Roman" w:cs="Times New Roman"/>
                                <w:szCs w:val="20"/>
                              </w:rPr>
                              <w:t>The practical processing capability and implementation complexity for device under test should be assumed when specifying RAN4 requirements.</w:t>
                            </w:r>
                          </w:p>
                          <w:p w14:paraId="035F7845" w14:textId="77777777" w:rsidR="00B31364" w:rsidRPr="00887419" w:rsidRDefault="00B31364" w:rsidP="00B31364">
                            <w:pPr>
                              <w:pStyle w:val="ListParagraph"/>
                              <w:numPr>
                                <w:ilvl w:val="0"/>
                                <w:numId w:val="24"/>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The UE capability may be needed to handle different complexity for one side and two-side models.</w:t>
                            </w:r>
                          </w:p>
                          <w:p w14:paraId="0095A7CB" w14:textId="77777777" w:rsidR="00B31364" w:rsidRPr="00887419" w:rsidRDefault="00B31364" w:rsidP="00B31364">
                            <w:pPr>
                              <w:pStyle w:val="ListParagraph"/>
                              <w:numPr>
                                <w:ilvl w:val="0"/>
                                <w:numId w:val="24"/>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 xml:space="preserve">The complexity of UE should also be studied when making assumption on </w:t>
                            </w:r>
                            <w:r>
                              <w:rPr>
                                <w:rFonts w:ascii="Times New Roman" w:hAnsi="Times New Roman" w:cs="Times New Roman"/>
                                <w:sz w:val="20"/>
                                <w:szCs w:val="20"/>
                                <w:lang w:eastAsia="zh-CN"/>
                              </w:rPr>
                              <w:t>gNB</w:t>
                            </w:r>
                            <w:r w:rsidRPr="00887419">
                              <w:rPr>
                                <w:rFonts w:ascii="Times New Roman" w:hAnsi="Times New Roman" w:cs="Times New Roman"/>
                                <w:sz w:val="20"/>
                                <w:szCs w:val="20"/>
                                <w:lang w:eastAsia="zh-CN"/>
                              </w:rPr>
                              <w:t xml:space="preserve"> side model, and vice versa.</w:t>
                            </w:r>
                          </w:p>
                          <w:p w14:paraId="056F6EE5" w14:textId="77777777" w:rsidR="00B31364" w:rsidRPr="00B31364" w:rsidRDefault="00B31364">
                            <w:pPr>
                              <w:rPr>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80F5865" id="Text Box 5" o:spid="_x0000_s1029" type="#_x0000_t202" style="width:484.95pt;height:8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" fillcolor="white [3201]" strokeweight=".5pt">
                <v:textbox>
                  <w:txbxContent>
                    <w:p w14:paraId="54F62E6A" w14:textId="77777777" w:rsidR="00B31364" w:rsidRPr="00887419" w:rsidRDefault="00B31364" w:rsidP="00B31364">
                      <w:pPr>
                        <w:spacing w:after="180"/>
                        <w:rPr>
                          <w:rFonts w:ascii="Times New Roman" w:hAnsi="Times New Roman" w:cs="Times New Roman"/>
                          <w:szCs w:val="20"/>
                        </w:rPr>
                      </w:pPr>
                      <w:r w:rsidRPr="00887419">
                        <w:rPr>
                          <w:rFonts w:ascii="Times New Roman" w:hAnsi="Times New Roman" w:cs="Times New Roman"/>
                          <w:szCs w:val="20"/>
                        </w:rPr>
                        <w:t>The practical processing capability and implementation complexity for device under test should be assumed when specifying RAN4 requirements.</w:t>
                      </w:r>
                    </w:p>
                    <w:p w14:paraId="035F7845" w14:textId="77777777" w:rsidR="00B31364" w:rsidRPr="00887419" w:rsidRDefault="00B31364" w:rsidP="00B31364">
                      <w:pPr>
                        <w:pStyle w:val="ListParagraph"/>
                        <w:numPr>
                          <w:ilvl w:val="0"/>
                          <w:numId w:val="24"/>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The UE capability may be needed to handle different complexity for one side and two-side models.</w:t>
                      </w:r>
                    </w:p>
                    <w:p w14:paraId="0095A7CB" w14:textId="77777777" w:rsidR="00B31364" w:rsidRPr="00887419" w:rsidRDefault="00B31364" w:rsidP="00B31364">
                      <w:pPr>
                        <w:pStyle w:val="ListParagraph"/>
                        <w:numPr>
                          <w:ilvl w:val="0"/>
                          <w:numId w:val="24"/>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 xml:space="preserve">The complexity of UE should also be studied when making assumption on </w:t>
                      </w:r>
                      <w:r>
                        <w:rPr>
                          <w:rFonts w:ascii="Times New Roman" w:hAnsi="Times New Roman" w:cs="Times New Roman"/>
                          <w:sz w:val="20"/>
                          <w:szCs w:val="20"/>
                          <w:lang w:eastAsia="zh-CN"/>
                        </w:rPr>
                        <w:t>gNB</w:t>
                      </w:r>
                      <w:r w:rsidRPr="00887419">
                        <w:rPr>
                          <w:rFonts w:ascii="Times New Roman" w:hAnsi="Times New Roman" w:cs="Times New Roman"/>
                          <w:sz w:val="20"/>
                          <w:szCs w:val="20"/>
                          <w:lang w:eastAsia="zh-CN"/>
                        </w:rPr>
                        <w:t xml:space="preserve"> side model, and vice versa.</w:t>
                      </w:r>
                    </w:p>
                    <w:p w14:paraId="056F6EE5" w14:textId="77777777" w:rsidR="00B31364" w:rsidRPr="00B31364" w:rsidRDefault="00B31364">
                      <w:pPr>
                        <w:rPr>
                          <w:lang w:val="x-none"/>
                        </w:rPr>
                      </w:pPr>
                    </w:p>
                  </w:txbxContent>
                </v:textbox>
                <w10:anchorlock/>
              </v:shape>
            </w:pict>
          </mc:Fallback>
        </mc:AlternateContent>
      </w:r>
    </w:p>
    <w:p w14:paraId="5BE43715" w14:textId="77777777" w:rsidR="00CB2C5E" w:rsidRDefault="00CB2C5E" w:rsidP="00984E39">
      <w:pPr>
        <w:rPr>
          <w:lang w:val="en-GB" w:eastAsia="ja-JP"/>
        </w:rPr>
      </w:pPr>
    </w:p>
    <w:p w14:paraId="4FADCEBC" w14:textId="23C24EE4" w:rsidR="00A02448" w:rsidRDefault="00A02448" w:rsidP="00984E39">
      <w:pPr>
        <w:rPr>
          <w:lang w:val="en-GB" w:eastAsia="ja-JP"/>
        </w:rPr>
      </w:pPr>
      <w:proofErr w:type="gramStart"/>
      <w:r>
        <w:rPr>
          <w:lang w:val="en-GB" w:eastAsia="ja-JP"/>
        </w:rPr>
        <w:t>In order to</w:t>
      </w:r>
      <w:proofErr w:type="gramEnd"/>
      <w:r>
        <w:rPr>
          <w:lang w:val="en-GB" w:eastAsia="ja-JP"/>
        </w:rPr>
        <w:t xml:space="preserve"> take into account complexity, RAN4 will need to find a means to assess or claim complexity. This discussion will presumably be part of the discussion on reference model definition when deciding the requirements.</w:t>
      </w:r>
    </w:p>
    <w:p w14:paraId="2C3223BD" w14:textId="77777777" w:rsidR="00A02448" w:rsidRDefault="00A02448" w:rsidP="00984E39">
      <w:pPr>
        <w:rPr>
          <w:lang w:val="en-GB" w:eastAsia="ja-JP"/>
        </w:rPr>
      </w:pPr>
    </w:p>
    <w:p w14:paraId="671416BA" w14:textId="6074C36A" w:rsidR="00A02448" w:rsidRDefault="001C52DD" w:rsidP="00A02448">
      <w:pPr>
        <w:pStyle w:val="Heading2"/>
      </w:pPr>
      <w:r>
        <w:t>2.6 Ensemble model operation</w:t>
      </w:r>
    </w:p>
    <w:p w14:paraId="27F38E07" w14:textId="5716FCF3" w:rsidR="001C52DD" w:rsidRDefault="001C52DD" w:rsidP="001C52DD">
      <w:pPr>
        <w:rPr>
          <w:lang w:val="en-GB" w:eastAsia="ja-JP"/>
        </w:rPr>
      </w:pPr>
      <w:r>
        <w:rPr>
          <w:lang w:val="en-GB" w:eastAsia="ja-JP"/>
        </w:rPr>
        <w:t xml:space="preserve">Although not explicitly captured during the SI, another issue to consider is whether the performance of AI models </w:t>
      </w:r>
      <w:r w:rsidR="00BD1F5C">
        <w:rPr>
          <w:lang w:val="en-GB" w:eastAsia="ja-JP"/>
        </w:rPr>
        <w:t>when operating in isolation is the same as the performance when operating in an ensemble of AI models (i.e., when the DUT is operating multiple AI functionalities).</w:t>
      </w:r>
      <w:r w:rsidR="00E3157D">
        <w:rPr>
          <w:lang w:val="en-GB" w:eastAsia="ja-JP"/>
        </w:rPr>
        <w:t xml:space="preserve"> Depending on the use case, AI model outputs may influence one another. Another possibility is that the AI models are executed on a common processing resource, and </w:t>
      </w:r>
      <w:r w:rsidR="008E1885">
        <w:rPr>
          <w:lang w:val="en-GB" w:eastAsia="ja-JP"/>
        </w:rPr>
        <w:t xml:space="preserve">when operating multiple models, </w:t>
      </w:r>
      <w:r w:rsidR="006F6745">
        <w:rPr>
          <w:lang w:val="en-GB" w:eastAsia="ja-JP"/>
        </w:rPr>
        <w:t>the processing may need to be divided between models, which may impact performance.</w:t>
      </w:r>
    </w:p>
    <w:p w14:paraId="2874A897" w14:textId="5A6E6855" w:rsidR="006F6745" w:rsidRDefault="006F6745" w:rsidP="001C52DD">
      <w:pPr>
        <w:rPr>
          <w:lang w:val="en-GB" w:eastAsia="ja-JP"/>
        </w:rPr>
      </w:pPr>
      <w:r>
        <w:rPr>
          <w:lang w:val="en-GB" w:eastAsia="ja-JP"/>
        </w:rPr>
        <w:lastRenderedPageBreak/>
        <w:t xml:space="preserve">Potentially requirements may need to be tested with all AI functionality operating </w:t>
      </w:r>
      <w:r w:rsidR="001D17F2">
        <w:rPr>
          <w:lang w:val="en-GB" w:eastAsia="ja-JP"/>
        </w:rPr>
        <w:t>simultaneously</w:t>
      </w:r>
      <w:r>
        <w:rPr>
          <w:lang w:val="en-GB" w:eastAsia="ja-JP"/>
        </w:rPr>
        <w:t>.</w:t>
      </w:r>
    </w:p>
    <w:p w14:paraId="3F951514" w14:textId="7B2452EE" w:rsidR="00631B91" w:rsidRDefault="00631B91" w:rsidP="00631B91">
      <w:pPr>
        <w:pStyle w:val="Observation"/>
        <w:rPr>
          <w:lang w:val="en-GB"/>
        </w:rPr>
      </w:pPr>
      <w:bookmarkStart w:id="15" w:name="_Toc159254998"/>
      <w:r>
        <w:rPr>
          <w:lang w:val="en-GB"/>
        </w:rPr>
        <w:t>RAN4 may need to consider whether performance of different AI functionalities is independent or not.</w:t>
      </w:r>
      <w:bookmarkEnd w:id="15"/>
    </w:p>
    <w:p w14:paraId="331B2F37" w14:textId="77777777" w:rsidR="006F6745" w:rsidRDefault="006F6745" w:rsidP="001C52DD">
      <w:pPr>
        <w:rPr>
          <w:lang w:val="en-GB" w:eastAsia="ja-JP"/>
        </w:rPr>
      </w:pPr>
    </w:p>
    <w:p w14:paraId="294AB815" w14:textId="77777777" w:rsidR="00235F7B" w:rsidRDefault="00235F7B" w:rsidP="001C52DD">
      <w:pPr>
        <w:rPr>
          <w:lang w:val="en-GB" w:eastAsia="ja-JP"/>
        </w:rPr>
      </w:pPr>
    </w:p>
    <w:p w14:paraId="2D4DC823" w14:textId="77777777" w:rsidR="00235F7B" w:rsidRDefault="00235F7B" w:rsidP="001C52DD">
      <w:pPr>
        <w:rPr>
          <w:lang w:val="en-GB" w:eastAsia="ja-JP"/>
        </w:rPr>
      </w:pPr>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D82E4CC" w14:textId="0DC70DB6" w:rsidR="004054C3" w:rsidRDefault="006F65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59254993" w:history="1">
        <w:r w:rsidR="004054C3" w:rsidRPr="006B7A67">
          <w:rPr>
            <w:rStyle w:val="Hyperlink"/>
            <w:noProof/>
            <w:lang w:val="en-GB"/>
          </w:rPr>
          <w:t>Observation 1</w:t>
        </w:r>
        <w:r w:rsidR="004054C3">
          <w:rPr>
            <w:rFonts w:asciiTheme="minorHAnsi" w:eastAsiaTheme="minorEastAsia" w:hAnsiTheme="minorHAnsi"/>
            <w:b w:val="0"/>
            <w:noProof/>
            <w:kern w:val="2"/>
            <w:sz w:val="22"/>
            <w:lang w:val="en-SE" w:eastAsia="en-SE"/>
            <w14:ligatures w14:val="standardContextual"/>
          </w:rPr>
          <w:tab/>
        </w:r>
        <w:r w:rsidR="004054C3" w:rsidRPr="006B7A67">
          <w:rPr>
            <w:rStyle w:val="Hyperlink"/>
            <w:noProof/>
            <w:lang w:val="en-GB"/>
          </w:rPr>
          <w:t>Existing RF and RRM requirements are expected to be achieved in all circumstances.</w:t>
        </w:r>
      </w:hyperlink>
    </w:p>
    <w:p w14:paraId="41901F34" w14:textId="6019C78B" w:rsidR="004054C3" w:rsidRDefault="004054C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54994" w:history="1">
        <w:r w:rsidRPr="006B7A67">
          <w:rPr>
            <w:rStyle w:val="Hyperlink"/>
            <w:noProof/>
            <w:lang w:val="en-GB"/>
          </w:rPr>
          <w:t>Observation 2</w:t>
        </w:r>
        <w:r>
          <w:rPr>
            <w:rFonts w:asciiTheme="minorHAnsi" w:eastAsiaTheme="minorEastAsia" w:hAnsiTheme="minorHAnsi"/>
            <w:b w:val="0"/>
            <w:noProof/>
            <w:kern w:val="2"/>
            <w:sz w:val="22"/>
            <w:lang w:val="en-SE" w:eastAsia="en-SE"/>
            <w14:ligatures w14:val="standardContextual"/>
          </w:rPr>
          <w:tab/>
        </w:r>
        <w:r w:rsidRPr="006B7A67">
          <w:rPr>
            <w:rStyle w:val="Hyperlink"/>
            <w:noProof/>
            <w:lang w:val="en-GB"/>
          </w:rPr>
          <w:t>Existing performance requirements are defined under certain conditions, but when operating in the real-world similar performance is to be expected in other, similar conditions.</w:t>
        </w:r>
      </w:hyperlink>
    </w:p>
    <w:p w14:paraId="5109F777" w14:textId="703D3144" w:rsidR="004054C3" w:rsidRDefault="004054C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54995" w:history="1">
        <w:r w:rsidRPr="006B7A67">
          <w:rPr>
            <w:rStyle w:val="Hyperlink"/>
            <w:noProof/>
            <w:lang w:val="en-GB"/>
          </w:rPr>
          <w:t>Observation 3</w:t>
        </w:r>
        <w:r>
          <w:rPr>
            <w:rFonts w:asciiTheme="minorHAnsi" w:eastAsiaTheme="minorEastAsia" w:hAnsiTheme="minorHAnsi"/>
            <w:b w:val="0"/>
            <w:noProof/>
            <w:kern w:val="2"/>
            <w:sz w:val="22"/>
            <w:lang w:val="en-SE" w:eastAsia="en-SE"/>
            <w14:ligatures w14:val="standardContextual"/>
          </w:rPr>
          <w:tab/>
        </w:r>
        <w:r w:rsidRPr="006B7A67">
          <w:rPr>
            <w:rStyle w:val="Hyperlink"/>
            <w:noProof/>
            <w:lang w:val="en-GB"/>
          </w:rPr>
          <w:t>RAN4 does not need to directly consider generalization. RAN4 needs to ensure that minimum performance is observed across all applicable deployment conditions</w:t>
        </w:r>
      </w:hyperlink>
    </w:p>
    <w:p w14:paraId="06676773" w14:textId="3F98832B" w:rsidR="004054C3" w:rsidRDefault="004054C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54996" w:history="1">
        <w:r w:rsidRPr="006B7A67">
          <w:rPr>
            <w:rStyle w:val="Hyperlink"/>
            <w:noProof/>
            <w:lang w:val="en-GB"/>
          </w:rPr>
          <w:t>Observation 4</w:t>
        </w:r>
        <w:r>
          <w:rPr>
            <w:rFonts w:asciiTheme="minorHAnsi" w:eastAsiaTheme="minorEastAsia" w:hAnsiTheme="minorHAnsi"/>
            <w:b w:val="0"/>
            <w:noProof/>
            <w:kern w:val="2"/>
            <w:sz w:val="22"/>
            <w:lang w:val="en-SE" w:eastAsia="en-SE"/>
            <w14:ligatures w14:val="standardContextual"/>
          </w:rPr>
          <w:tab/>
        </w:r>
        <w:r w:rsidRPr="006B7A67">
          <w:rPr>
            <w:rStyle w:val="Hyperlink"/>
            <w:noProof/>
            <w:lang w:val="en-GB"/>
          </w:rPr>
          <w:t>It is likely that a robust monitoring procedure is needed to complement conformance testing to manage performance in all conditions.</w:t>
        </w:r>
      </w:hyperlink>
    </w:p>
    <w:p w14:paraId="47F86ABD" w14:textId="1079B468" w:rsidR="004054C3" w:rsidRDefault="004054C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54997" w:history="1">
        <w:r w:rsidRPr="006B7A67">
          <w:rPr>
            <w:rStyle w:val="Hyperlink"/>
            <w:noProof/>
            <w:lang w:val="en-GB"/>
          </w:rPr>
          <w:t>Observation 5</w:t>
        </w:r>
        <w:r>
          <w:rPr>
            <w:rFonts w:asciiTheme="minorHAnsi" w:eastAsiaTheme="minorEastAsia" w:hAnsiTheme="minorHAnsi"/>
            <w:b w:val="0"/>
            <w:noProof/>
            <w:kern w:val="2"/>
            <w:sz w:val="22"/>
            <w:lang w:val="en-SE" w:eastAsia="en-SE"/>
            <w14:ligatures w14:val="standardContextual"/>
          </w:rPr>
          <w:tab/>
        </w:r>
        <w:r w:rsidRPr="006B7A67">
          <w:rPr>
            <w:rStyle w:val="Hyperlink"/>
            <w:noProof/>
            <w:lang w:val="en-GB"/>
          </w:rPr>
          <w:t>Care should be taken that non-dynamic testing captures properly any model switching behaviors.</w:t>
        </w:r>
      </w:hyperlink>
    </w:p>
    <w:p w14:paraId="2023A4D6" w14:textId="3F5D2F5A" w:rsidR="004054C3" w:rsidRDefault="004054C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54998" w:history="1">
        <w:r w:rsidRPr="006B7A67">
          <w:rPr>
            <w:rStyle w:val="Hyperlink"/>
            <w:noProof/>
            <w:lang w:val="en-GB"/>
          </w:rPr>
          <w:t>Observation 6</w:t>
        </w:r>
        <w:r>
          <w:rPr>
            <w:rFonts w:asciiTheme="minorHAnsi" w:eastAsiaTheme="minorEastAsia" w:hAnsiTheme="minorHAnsi"/>
            <w:b w:val="0"/>
            <w:noProof/>
            <w:kern w:val="2"/>
            <w:sz w:val="22"/>
            <w:lang w:val="en-SE" w:eastAsia="en-SE"/>
            <w14:ligatures w14:val="standardContextual"/>
          </w:rPr>
          <w:tab/>
        </w:r>
        <w:r w:rsidRPr="006B7A67">
          <w:rPr>
            <w:rStyle w:val="Hyperlink"/>
            <w:noProof/>
            <w:lang w:val="en-GB"/>
          </w:rPr>
          <w:t>RAN4 may need to consider whether performance of different AI functionalities is independent or not.</w:t>
        </w:r>
      </w:hyperlink>
    </w:p>
    <w:p w14:paraId="5F69EC0F" w14:textId="127766DC"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1A2F6D2" w14:textId="1CA3BECE" w:rsidR="004054C3" w:rsidRDefault="006E1C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59254999" w:history="1">
        <w:r w:rsidR="004054C3" w:rsidRPr="00141889">
          <w:rPr>
            <w:rStyle w:val="Hyperlink"/>
            <w:noProof/>
            <w:lang w:val="en-GB"/>
          </w:rPr>
          <w:t>Proposal 1</w:t>
        </w:r>
        <w:r w:rsidR="004054C3">
          <w:rPr>
            <w:rFonts w:asciiTheme="minorHAnsi" w:eastAsiaTheme="minorEastAsia" w:hAnsiTheme="minorHAnsi"/>
            <w:b w:val="0"/>
            <w:noProof/>
            <w:kern w:val="2"/>
            <w:sz w:val="22"/>
            <w:lang w:val="en-SE" w:eastAsia="en-SE"/>
            <w14:ligatures w14:val="standardContextual"/>
          </w:rPr>
          <w:tab/>
        </w:r>
        <w:r w:rsidR="004054C3" w:rsidRPr="00141889">
          <w:rPr>
            <w:rStyle w:val="Hyperlink"/>
            <w:noProof/>
            <w:lang w:val="en-GB"/>
          </w:rPr>
          <w:t>RAN4 to discuss whether using legacy as baseline implies achieving similar performance to a non-AI that meets requirements over all expected conditions, not just the test configuration.</w:t>
        </w:r>
      </w:hyperlink>
    </w:p>
    <w:p w14:paraId="63E37D8D" w14:textId="178557AA" w:rsidR="004054C3" w:rsidRDefault="004054C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55000" w:history="1">
        <w:r w:rsidRPr="00141889">
          <w:rPr>
            <w:rStyle w:val="Hyperlink"/>
            <w:noProof/>
            <w:lang w:val="en-GB"/>
          </w:rPr>
          <w:t>Proposal 2</w:t>
        </w:r>
        <w:r>
          <w:rPr>
            <w:rFonts w:asciiTheme="minorHAnsi" w:eastAsiaTheme="minorEastAsia" w:hAnsiTheme="minorHAnsi"/>
            <w:b w:val="0"/>
            <w:noProof/>
            <w:kern w:val="2"/>
            <w:sz w:val="22"/>
            <w:lang w:val="en-SE" w:eastAsia="en-SE"/>
            <w14:ligatures w14:val="standardContextual"/>
          </w:rPr>
          <w:tab/>
        </w:r>
        <w:r w:rsidRPr="00141889">
          <w:rPr>
            <w:rStyle w:val="Hyperlink"/>
            <w:noProof/>
            <w:lang w:val="en-GB"/>
          </w:rPr>
          <w:t>RAN4 to discuss (probably on a use-case specific basis) how to define the range of conditions over which baseline performance should be achieved and how much variation in performance there might be over different conditions.</w:t>
        </w:r>
      </w:hyperlink>
    </w:p>
    <w:p w14:paraId="29546AF5" w14:textId="73E7BEF7" w:rsidR="004054C3" w:rsidRDefault="004054C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55001" w:history="1">
        <w:r w:rsidRPr="00141889">
          <w:rPr>
            <w:rStyle w:val="Hyperlink"/>
            <w:noProof/>
            <w:lang w:val="en-GB"/>
          </w:rPr>
          <w:t>Proposal 3</w:t>
        </w:r>
        <w:r>
          <w:rPr>
            <w:rFonts w:asciiTheme="minorHAnsi" w:eastAsiaTheme="minorEastAsia" w:hAnsiTheme="minorHAnsi"/>
            <w:b w:val="0"/>
            <w:noProof/>
            <w:kern w:val="2"/>
            <w:sz w:val="22"/>
            <w:lang w:val="en-SE" w:eastAsia="en-SE"/>
            <w14:ligatures w14:val="standardContextual"/>
          </w:rPr>
          <w:tab/>
        </w:r>
        <w:r w:rsidRPr="00141889">
          <w:rPr>
            <w:rStyle w:val="Hyperlink"/>
            <w:noProof/>
            <w:lang w:val="en-GB"/>
          </w:rPr>
          <w:t>RAN4 to consider whether it would be useful to set a “minimum SNR vs throughput” that would be applicable in any relevant channel condition (a bit similar to core RF/RRM requirements).</w:t>
        </w:r>
      </w:hyperlink>
    </w:p>
    <w:p w14:paraId="26980B0D" w14:textId="4449D916" w:rsidR="004054C3" w:rsidRDefault="004054C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55002" w:history="1">
        <w:r w:rsidRPr="00141889">
          <w:rPr>
            <w:rStyle w:val="Hyperlink"/>
            <w:noProof/>
            <w:lang w:val="en-GB"/>
          </w:rPr>
          <w:t>Proposal 4</w:t>
        </w:r>
        <w:r>
          <w:rPr>
            <w:rFonts w:asciiTheme="minorHAnsi" w:eastAsiaTheme="minorEastAsia" w:hAnsiTheme="minorHAnsi"/>
            <w:b w:val="0"/>
            <w:noProof/>
            <w:kern w:val="2"/>
            <w:sz w:val="22"/>
            <w:lang w:val="en-SE" w:eastAsia="en-SE"/>
            <w14:ligatures w14:val="standardContextual"/>
          </w:rPr>
          <w:tab/>
        </w:r>
        <w:r w:rsidRPr="00141889">
          <w:rPr>
            <w:rStyle w:val="Hyperlink"/>
            <w:noProof/>
            <w:lang w:val="en-GB"/>
          </w:rPr>
          <w:t>For each use case, there is a need to study how the AI model behaviour changes with different scenarios (for example, whether the change is smooth)</w:t>
        </w:r>
      </w:hyperlink>
    </w:p>
    <w:p w14:paraId="31ECC797" w14:textId="6084A5DE" w:rsidR="004054C3" w:rsidRDefault="004054C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55003" w:history="1">
        <w:r w:rsidRPr="00141889">
          <w:rPr>
            <w:rStyle w:val="Hyperlink"/>
            <w:noProof/>
            <w:lang w:val="en-GB"/>
          </w:rPr>
          <w:t>Proposal 5</w:t>
        </w:r>
        <w:r>
          <w:rPr>
            <w:rFonts w:asciiTheme="minorHAnsi" w:eastAsiaTheme="minorEastAsia" w:hAnsiTheme="minorHAnsi"/>
            <w:b w:val="0"/>
            <w:noProof/>
            <w:kern w:val="2"/>
            <w:sz w:val="22"/>
            <w:lang w:val="en-SE" w:eastAsia="en-SE"/>
            <w14:ligatures w14:val="standardContextual"/>
          </w:rPr>
          <w:tab/>
        </w:r>
        <w:r w:rsidRPr="00141889">
          <w:rPr>
            <w:rStyle w:val="Hyperlink"/>
            <w:noProof/>
            <w:lang w:val="en-GB"/>
          </w:rPr>
          <w:t>For each use case, RAN4 needs to study whether using synthetic channels for test data will reliably test models trained on real data.</w:t>
        </w:r>
      </w:hyperlink>
    </w:p>
    <w:p w14:paraId="63B1CBD6" w14:textId="265EC829" w:rsidR="004054C3" w:rsidRDefault="004054C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55004" w:history="1">
        <w:r w:rsidRPr="00141889">
          <w:rPr>
            <w:rStyle w:val="Hyperlink"/>
            <w:noProof/>
            <w:lang w:val="en-GB"/>
          </w:rPr>
          <w:t>Proposal 6</w:t>
        </w:r>
        <w:r>
          <w:rPr>
            <w:rFonts w:asciiTheme="minorHAnsi" w:eastAsiaTheme="minorEastAsia" w:hAnsiTheme="minorHAnsi"/>
            <w:b w:val="0"/>
            <w:noProof/>
            <w:kern w:val="2"/>
            <w:sz w:val="22"/>
            <w:lang w:val="en-SE" w:eastAsia="en-SE"/>
            <w14:ligatures w14:val="standardContextual"/>
          </w:rPr>
          <w:tab/>
        </w:r>
        <w:r w:rsidRPr="00141889">
          <w:rPr>
            <w:rStyle w:val="Hyperlink"/>
            <w:noProof/>
            <w:lang w:val="en-GB"/>
          </w:rPr>
          <w:t>RAN4 should study accuracy requirements on monitoring reports if/as defined by RAN1/2. Feedback to RAN1/2 may be needed on which metrics could be feasible to set requirements on and which not.</w:t>
        </w:r>
      </w:hyperlink>
    </w:p>
    <w:p w14:paraId="36E5C4BB" w14:textId="0FC0268E" w:rsidR="004054C3" w:rsidRDefault="004054C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55005" w:history="1">
        <w:r w:rsidRPr="00141889">
          <w:rPr>
            <w:rStyle w:val="Hyperlink"/>
            <w:noProof/>
            <w:lang w:val="en-GB"/>
          </w:rPr>
          <w:t>Proposal 7</w:t>
        </w:r>
        <w:r>
          <w:rPr>
            <w:rFonts w:asciiTheme="minorHAnsi" w:eastAsiaTheme="minorEastAsia" w:hAnsiTheme="minorHAnsi"/>
            <w:b w:val="0"/>
            <w:noProof/>
            <w:kern w:val="2"/>
            <w:sz w:val="22"/>
            <w:lang w:val="en-SE" w:eastAsia="en-SE"/>
            <w14:ligatures w14:val="standardContextual"/>
          </w:rPr>
          <w:tab/>
        </w:r>
        <w:r w:rsidRPr="00141889">
          <w:rPr>
            <w:rStyle w:val="Hyperlink"/>
            <w:noProof/>
            <w:lang w:val="en-GB"/>
          </w:rPr>
          <w:t>RAN4 should consider further how a test of a model quality report could work, since different model quality levels would need to be forced.</w:t>
        </w:r>
      </w:hyperlink>
    </w:p>
    <w:p w14:paraId="715CA09B" w14:textId="71172437" w:rsidR="003A7EF3" w:rsidRPr="00CE0424" w:rsidRDefault="006E1C82" w:rsidP="00CE0424">
      <w:pPr>
        <w:pStyle w:val="BodyText"/>
      </w:pPr>
      <w:r>
        <w:rPr>
          <w:b/>
          <w:bCs/>
        </w:rPr>
        <w:fldChar w:fldCharType="end"/>
      </w: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5E66A" w14:textId="77777777" w:rsidR="002C7836" w:rsidRDefault="002C7836">
      <w:r>
        <w:separator/>
      </w:r>
    </w:p>
  </w:endnote>
  <w:endnote w:type="continuationSeparator" w:id="0">
    <w:p w14:paraId="2343A667" w14:textId="77777777" w:rsidR="002C7836" w:rsidRDefault="002C7836">
      <w:r>
        <w:continuationSeparator/>
      </w:r>
    </w:p>
  </w:endnote>
  <w:endnote w:type="continuationNotice" w:id="1">
    <w:p w14:paraId="1E01E8A6" w14:textId="77777777" w:rsidR="002C7836" w:rsidRDefault="002C78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F638B" w14:textId="77777777" w:rsidR="002C7836" w:rsidRDefault="002C7836">
      <w:r>
        <w:separator/>
      </w:r>
    </w:p>
  </w:footnote>
  <w:footnote w:type="continuationSeparator" w:id="0">
    <w:p w14:paraId="7A351D4E" w14:textId="77777777" w:rsidR="002C7836" w:rsidRDefault="002C7836">
      <w:r>
        <w:continuationSeparator/>
      </w:r>
    </w:p>
  </w:footnote>
  <w:footnote w:type="continuationNotice" w:id="1">
    <w:p w14:paraId="692E221F" w14:textId="77777777" w:rsidR="002C7836" w:rsidRDefault="002C78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093DFF"/>
    <w:multiLevelType w:val="hybridMultilevel"/>
    <w:tmpl w:val="297838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BC52D5"/>
    <w:multiLevelType w:val="hybridMultilevel"/>
    <w:tmpl w:val="F41089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397D27"/>
    <w:multiLevelType w:val="hybridMultilevel"/>
    <w:tmpl w:val="2C68E2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99D5C8E"/>
    <w:multiLevelType w:val="hybridMultilevel"/>
    <w:tmpl w:val="F78A2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A672EA"/>
    <w:multiLevelType w:val="hybridMultilevel"/>
    <w:tmpl w:val="9F5C38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04304552">
    <w:abstractNumId w:val="3"/>
  </w:num>
  <w:num w:numId="2" w16cid:durableId="69813188">
    <w:abstractNumId w:val="17"/>
  </w:num>
  <w:num w:numId="3" w16cid:durableId="1922837493">
    <w:abstractNumId w:val="13"/>
  </w:num>
  <w:num w:numId="4" w16cid:durableId="266620704">
    <w:abstractNumId w:val="14"/>
  </w:num>
  <w:num w:numId="5" w16cid:durableId="980957859">
    <w:abstractNumId w:val="10"/>
  </w:num>
  <w:num w:numId="6" w16cid:durableId="1130905483">
    <w:abstractNumId w:val="16"/>
  </w:num>
  <w:num w:numId="7" w16cid:durableId="1818380057">
    <w:abstractNumId w:val="21"/>
  </w:num>
  <w:num w:numId="8" w16cid:durableId="1575555177">
    <w:abstractNumId w:val="11"/>
  </w:num>
  <w:num w:numId="9" w16cid:durableId="859859520">
    <w:abstractNumId w:val="9"/>
  </w:num>
  <w:num w:numId="10" w16cid:durableId="1996493083">
    <w:abstractNumId w:val="2"/>
  </w:num>
  <w:num w:numId="11" w16cid:durableId="2105683940">
    <w:abstractNumId w:val="1"/>
  </w:num>
  <w:num w:numId="12" w16cid:durableId="2046832553">
    <w:abstractNumId w:val="0"/>
  </w:num>
  <w:num w:numId="13" w16cid:durableId="282807018">
    <w:abstractNumId w:val="19"/>
  </w:num>
  <w:num w:numId="14" w16cid:durableId="826438824">
    <w:abstractNumId w:val="20"/>
  </w:num>
  <w:num w:numId="15" w16cid:durableId="689725159">
    <w:abstractNumId w:val="15"/>
  </w:num>
  <w:num w:numId="16" w16cid:durableId="10954744">
    <w:abstractNumId w:val="22"/>
  </w:num>
  <w:num w:numId="17" w16cid:durableId="183830960">
    <w:abstractNumId w:val="6"/>
  </w:num>
  <w:num w:numId="18" w16cid:durableId="1606114056">
    <w:abstractNumId w:val="7"/>
  </w:num>
  <w:num w:numId="19" w16cid:durableId="2129543684">
    <w:abstractNumId w:val="4"/>
  </w:num>
  <w:num w:numId="20" w16cid:durableId="1458717335">
    <w:abstractNumId w:val="27"/>
  </w:num>
  <w:num w:numId="21" w16cid:durableId="1670518138">
    <w:abstractNumId w:val="12"/>
  </w:num>
  <w:num w:numId="22" w16cid:durableId="350379046">
    <w:abstractNumId w:val="25"/>
  </w:num>
  <w:num w:numId="23" w16cid:durableId="359672774">
    <w:abstractNumId w:val="29"/>
  </w:num>
  <w:num w:numId="24" w16cid:durableId="689647711">
    <w:abstractNumId w:val="23"/>
  </w:num>
  <w:num w:numId="25" w16cid:durableId="1985964657">
    <w:abstractNumId w:val="5"/>
  </w:num>
  <w:num w:numId="26" w16cid:durableId="634412841">
    <w:abstractNumId w:val="28"/>
  </w:num>
  <w:num w:numId="27" w16cid:durableId="1321815349">
    <w:abstractNumId w:val="8"/>
  </w:num>
  <w:num w:numId="28" w16cid:durableId="1115440754">
    <w:abstractNumId w:val="18"/>
  </w:num>
  <w:num w:numId="29" w16cid:durableId="1550336944">
    <w:abstractNumId w:val="26"/>
  </w:num>
  <w:num w:numId="30" w16cid:durableId="1202548819">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16DDA"/>
    <w:rsid w:val="0002080D"/>
    <w:rsid w:val="0002564D"/>
    <w:rsid w:val="00025ECA"/>
    <w:rsid w:val="000325B8"/>
    <w:rsid w:val="000334CE"/>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2E8"/>
    <w:rsid w:val="000866F2"/>
    <w:rsid w:val="0009009F"/>
    <w:rsid w:val="00091557"/>
    <w:rsid w:val="000924C1"/>
    <w:rsid w:val="000924F0"/>
    <w:rsid w:val="00093474"/>
    <w:rsid w:val="0009501D"/>
    <w:rsid w:val="0009510F"/>
    <w:rsid w:val="000A1B7B"/>
    <w:rsid w:val="000A1FA2"/>
    <w:rsid w:val="000A56F2"/>
    <w:rsid w:val="000B2719"/>
    <w:rsid w:val="000B3A8F"/>
    <w:rsid w:val="000B4993"/>
    <w:rsid w:val="000B4AB9"/>
    <w:rsid w:val="000B58C3"/>
    <w:rsid w:val="000B61E9"/>
    <w:rsid w:val="000C165A"/>
    <w:rsid w:val="000C2E19"/>
    <w:rsid w:val="000D0D07"/>
    <w:rsid w:val="000D4797"/>
    <w:rsid w:val="000E0527"/>
    <w:rsid w:val="000E1E92"/>
    <w:rsid w:val="000E2F5D"/>
    <w:rsid w:val="000F06D6"/>
    <w:rsid w:val="000F0EB1"/>
    <w:rsid w:val="000F1106"/>
    <w:rsid w:val="000F3BE9"/>
    <w:rsid w:val="000F3F6C"/>
    <w:rsid w:val="000F4B95"/>
    <w:rsid w:val="000F6DF3"/>
    <w:rsid w:val="001005FF"/>
    <w:rsid w:val="0010465A"/>
    <w:rsid w:val="001050C2"/>
    <w:rsid w:val="001062FB"/>
    <w:rsid w:val="001063E6"/>
    <w:rsid w:val="0011052C"/>
    <w:rsid w:val="00113CF4"/>
    <w:rsid w:val="001153EA"/>
    <w:rsid w:val="00115643"/>
    <w:rsid w:val="00116765"/>
    <w:rsid w:val="001219F5"/>
    <w:rsid w:val="00121A20"/>
    <w:rsid w:val="0012377F"/>
    <w:rsid w:val="00124314"/>
    <w:rsid w:val="00126B4A"/>
    <w:rsid w:val="00132D5B"/>
    <w:rsid w:val="00132FD0"/>
    <w:rsid w:val="001344C0"/>
    <w:rsid w:val="001346FA"/>
    <w:rsid w:val="00135252"/>
    <w:rsid w:val="00137AB5"/>
    <w:rsid w:val="00137F0B"/>
    <w:rsid w:val="001406D1"/>
    <w:rsid w:val="001438E1"/>
    <w:rsid w:val="00150FD1"/>
    <w:rsid w:val="00151E23"/>
    <w:rsid w:val="001526E0"/>
    <w:rsid w:val="00153AC0"/>
    <w:rsid w:val="001551B5"/>
    <w:rsid w:val="001659C1"/>
    <w:rsid w:val="001730AA"/>
    <w:rsid w:val="00173A8E"/>
    <w:rsid w:val="0017502C"/>
    <w:rsid w:val="0018143F"/>
    <w:rsid w:val="00181FF8"/>
    <w:rsid w:val="0019003A"/>
    <w:rsid w:val="00190AC1"/>
    <w:rsid w:val="0019341A"/>
    <w:rsid w:val="001948EF"/>
    <w:rsid w:val="00197DF9"/>
    <w:rsid w:val="001A1987"/>
    <w:rsid w:val="001A1C46"/>
    <w:rsid w:val="001A2564"/>
    <w:rsid w:val="001A4FFF"/>
    <w:rsid w:val="001A6173"/>
    <w:rsid w:val="001A6CBA"/>
    <w:rsid w:val="001A7F1E"/>
    <w:rsid w:val="001B0D97"/>
    <w:rsid w:val="001B5A5D"/>
    <w:rsid w:val="001B6E69"/>
    <w:rsid w:val="001C18E5"/>
    <w:rsid w:val="001C1CE5"/>
    <w:rsid w:val="001C3D2A"/>
    <w:rsid w:val="001C52DD"/>
    <w:rsid w:val="001C7112"/>
    <w:rsid w:val="001D17F2"/>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DCA"/>
    <w:rsid w:val="00235632"/>
    <w:rsid w:val="00235872"/>
    <w:rsid w:val="00235F7B"/>
    <w:rsid w:val="00241559"/>
    <w:rsid w:val="002435B3"/>
    <w:rsid w:val="002458EB"/>
    <w:rsid w:val="002500C8"/>
    <w:rsid w:val="00257543"/>
    <w:rsid w:val="002617E7"/>
    <w:rsid w:val="00264228"/>
    <w:rsid w:val="00264334"/>
    <w:rsid w:val="0026473E"/>
    <w:rsid w:val="00265B4C"/>
    <w:rsid w:val="00266214"/>
    <w:rsid w:val="00267C83"/>
    <w:rsid w:val="00270FB7"/>
    <w:rsid w:val="0027144F"/>
    <w:rsid w:val="00271813"/>
    <w:rsid w:val="00271F3A"/>
    <w:rsid w:val="00273278"/>
    <w:rsid w:val="002737F4"/>
    <w:rsid w:val="002805F5"/>
    <w:rsid w:val="00280751"/>
    <w:rsid w:val="0028280A"/>
    <w:rsid w:val="00283D19"/>
    <w:rsid w:val="00286ACD"/>
    <w:rsid w:val="00287838"/>
    <w:rsid w:val="002907B5"/>
    <w:rsid w:val="00292EB7"/>
    <w:rsid w:val="00294D59"/>
    <w:rsid w:val="00296227"/>
    <w:rsid w:val="00296F44"/>
    <w:rsid w:val="0029777D"/>
    <w:rsid w:val="002A055E"/>
    <w:rsid w:val="002A1D4E"/>
    <w:rsid w:val="002A2869"/>
    <w:rsid w:val="002A578E"/>
    <w:rsid w:val="002B24D6"/>
    <w:rsid w:val="002C41E6"/>
    <w:rsid w:val="002C7836"/>
    <w:rsid w:val="002D071A"/>
    <w:rsid w:val="002D34B2"/>
    <w:rsid w:val="002D48B0"/>
    <w:rsid w:val="002D5B37"/>
    <w:rsid w:val="002D73CF"/>
    <w:rsid w:val="002D7637"/>
    <w:rsid w:val="002E17F2"/>
    <w:rsid w:val="002E196E"/>
    <w:rsid w:val="002E50E9"/>
    <w:rsid w:val="002E7CAE"/>
    <w:rsid w:val="002F0675"/>
    <w:rsid w:val="002F13E4"/>
    <w:rsid w:val="002F2771"/>
    <w:rsid w:val="002F37A9"/>
    <w:rsid w:val="002F5E73"/>
    <w:rsid w:val="00300C6D"/>
    <w:rsid w:val="00301CE6"/>
    <w:rsid w:val="0030256B"/>
    <w:rsid w:val="00303892"/>
    <w:rsid w:val="0030501F"/>
    <w:rsid w:val="00307BA1"/>
    <w:rsid w:val="00311702"/>
    <w:rsid w:val="00311E82"/>
    <w:rsid w:val="00313FD6"/>
    <w:rsid w:val="003143BD"/>
    <w:rsid w:val="00315363"/>
    <w:rsid w:val="003174BA"/>
    <w:rsid w:val="00317D10"/>
    <w:rsid w:val="003203ED"/>
    <w:rsid w:val="00320576"/>
    <w:rsid w:val="00322C9F"/>
    <w:rsid w:val="00323107"/>
    <w:rsid w:val="003238BF"/>
    <w:rsid w:val="00324D23"/>
    <w:rsid w:val="00331751"/>
    <w:rsid w:val="003327A1"/>
    <w:rsid w:val="003336A7"/>
    <w:rsid w:val="00334579"/>
    <w:rsid w:val="00335858"/>
    <w:rsid w:val="00336BDA"/>
    <w:rsid w:val="00341189"/>
    <w:rsid w:val="00342BD7"/>
    <w:rsid w:val="00346DB5"/>
    <w:rsid w:val="003477B1"/>
    <w:rsid w:val="00350B57"/>
    <w:rsid w:val="00357380"/>
    <w:rsid w:val="003602D9"/>
    <w:rsid w:val="003604CE"/>
    <w:rsid w:val="00370308"/>
    <w:rsid w:val="00370E47"/>
    <w:rsid w:val="0037372F"/>
    <w:rsid w:val="003742AC"/>
    <w:rsid w:val="00377CE1"/>
    <w:rsid w:val="003812E7"/>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6D76"/>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4C3"/>
    <w:rsid w:val="00405CA5"/>
    <w:rsid w:val="00407CD3"/>
    <w:rsid w:val="00410134"/>
    <w:rsid w:val="00410B72"/>
    <w:rsid w:val="00410F18"/>
    <w:rsid w:val="004114C8"/>
    <w:rsid w:val="0041263E"/>
    <w:rsid w:val="00412E4C"/>
    <w:rsid w:val="00413AAC"/>
    <w:rsid w:val="00413E92"/>
    <w:rsid w:val="00420241"/>
    <w:rsid w:val="00421105"/>
    <w:rsid w:val="00422AA4"/>
    <w:rsid w:val="004242F4"/>
    <w:rsid w:val="00427248"/>
    <w:rsid w:val="00437447"/>
    <w:rsid w:val="00437AC8"/>
    <w:rsid w:val="00441A92"/>
    <w:rsid w:val="004431DC"/>
    <w:rsid w:val="00444F56"/>
    <w:rsid w:val="004457A5"/>
    <w:rsid w:val="00446488"/>
    <w:rsid w:val="004517AA"/>
    <w:rsid w:val="00452CAC"/>
    <w:rsid w:val="00457565"/>
    <w:rsid w:val="00457B71"/>
    <w:rsid w:val="00464689"/>
    <w:rsid w:val="004669E2"/>
    <w:rsid w:val="00470C31"/>
    <w:rsid w:val="00471DE0"/>
    <w:rsid w:val="004734D0"/>
    <w:rsid w:val="0047556B"/>
    <w:rsid w:val="00477768"/>
    <w:rsid w:val="004826C5"/>
    <w:rsid w:val="004851DB"/>
    <w:rsid w:val="0048737C"/>
    <w:rsid w:val="00492BC5"/>
    <w:rsid w:val="004958E5"/>
    <w:rsid w:val="004964F1"/>
    <w:rsid w:val="004A0A8E"/>
    <w:rsid w:val="004A16BC"/>
    <w:rsid w:val="004A2B94"/>
    <w:rsid w:val="004B6F6A"/>
    <w:rsid w:val="004B7C0C"/>
    <w:rsid w:val="004C3898"/>
    <w:rsid w:val="004D10BD"/>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2B8"/>
    <w:rsid w:val="005153A7"/>
    <w:rsid w:val="005219CF"/>
    <w:rsid w:val="005238F9"/>
    <w:rsid w:val="00534B59"/>
    <w:rsid w:val="00536759"/>
    <w:rsid w:val="00537C62"/>
    <w:rsid w:val="00540053"/>
    <w:rsid w:val="00546970"/>
    <w:rsid w:val="00554E19"/>
    <w:rsid w:val="00560518"/>
    <w:rsid w:val="0056121F"/>
    <w:rsid w:val="00563D41"/>
    <w:rsid w:val="0056555E"/>
    <w:rsid w:val="00572505"/>
    <w:rsid w:val="00582809"/>
    <w:rsid w:val="0058321D"/>
    <w:rsid w:val="00585836"/>
    <w:rsid w:val="0058798C"/>
    <w:rsid w:val="005900FA"/>
    <w:rsid w:val="005935A4"/>
    <w:rsid w:val="005948C2"/>
    <w:rsid w:val="00595DCA"/>
    <w:rsid w:val="0059609C"/>
    <w:rsid w:val="0059779B"/>
    <w:rsid w:val="005A209A"/>
    <w:rsid w:val="005A662D"/>
    <w:rsid w:val="005B1409"/>
    <w:rsid w:val="005B16EB"/>
    <w:rsid w:val="005B35D7"/>
    <w:rsid w:val="005B392A"/>
    <w:rsid w:val="005B3AA3"/>
    <w:rsid w:val="005B6F83"/>
    <w:rsid w:val="005C74FB"/>
    <w:rsid w:val="005D1602"/>
    <w:rsid w:val="005D3CFC"/>
    <w:rsid w:val="005E385F"/>
    <w:rsid w:val="005E393D"/>
    <w:rsid w:val="005E5B81"/>
    <w:rsid w:val="005F2CB1"/>
    <w:rsid w:val="005F3025"/>
    <w:rsid w:val="005F4043"/>
    <w:rsid w:val="005F5831"/>
    <w:rsid w:val="005F5D04"/>
    <w:rsid w:val="005F618C"/>
    <w:rsid w:val="005F6A3E"/>
    <w:rsid w:val="005F70BD"/>
    <w:rsid w:val="005F719E"/>
    <w:rsid w:val="0060283C"/>
    <w:rsid w:val="00604F14"/>
    <w:rsid w:val="00611B83"/>
    <w:rsid w:val="00613257"/>
    <w:rsid w:val="00620A71"/>
    <w:rsid w:val="00620D80"/>
    <w:rsid w:val="006234A6"/>
    <w:rsid w:val="00630001"/>
    <w:rsid w:val="006311B3"/>
    <w:rsid w:val="00631B91"/>
    <w:rsid w:val="0063284C"/>
    <w:rsid w:val="00635C0F"/>
    <w:rsid w:val="00636398"/>
    <w:rsid w:val="006368D3"/>
    <w:rsid w:val="006377EC"/>
    <w:rsid w:val="0064151F"/>
    <w:rsid w:val="00641533"/>
    <w:rsid w:val="0064208D"/>
    <w:rsid w:val="00643475"/>
    <w:rsid w:val="0064396A"/>
    <w:rsid w:val="0064624E"/>
    <w:rsid w:val="00646F24"/>
    <w:rsid w:val="00650AB9"/>
    <w:rsid w:val="00655733"/>
    <w:rsid w:val="00655ACD"/>
    <w:rsid w:val="00656A92"/>
    <w:rsid w:val="00656DDE"/>
    <w:rsid w:val="0066011D"/>
    <w:rsid w:val="006607C0"/>
    <w:rsid w:val="006613A6"/>
    <w:rsid w:val="006627A2"/>
    <w:rsid w:val="006634E6"/>
    <w:rsid w:val="006655EE"/>
    <w:rsid w:val="006659E9"/>
    <w:rsid w:val="00667EE7"/>
    <w:rsid w:val="00670922"/>
    <w:rsid w:val="00670BE1"/>
    <w:rsid w:val="0067218F"/>
    <w:rsid w:val="006741F2"/>
    <w:rsid w:val="00674CC3"/>
    <w:rsid w:val="00675C72"/>
    <w:rsid w:val="006767FC"/>
    <w:rsid w:val="006771F9"/>
    <w:rsid w:val="006776D7"/>
    <w:rsid w:val="00681003"/>
    <w:rsid w:val="006817C9"/>
    <w:rsid w:val="00683ECE"/>
    <w:rsid w:val="00693531"/>
    <w:rsid w:val="00693CDC"/>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6F6745"/>
    <w:rsid w:val="0070346E"/>
    <w:rsid w:val="00704EDB"/>
    <w:rsid w:val="00706101"/>
    <w:rsid w:val="00707072"/>
    <w:rsid w:val="00707D61"/>
    <w:rsid w:val="00712287"/>
    <w:rsid w:val="00712399"/>
    <w:rsid w:val="00712772"/>
    <w:rsid w:val="007148D3"/>
    <w:rsid w:val="00715B9A"/>
    <w:rsid w:val="00715D6A"/>
    <w:rsid w:val="007161E8"/>
    <w:rsid w:val="00716600"/>
    <w:rsid w:val="00721B32"/>
    <w:rsid w:val="007257D0"/>
    <w:rsid w:val="00726EA6"/>
    <w:rsid w:val="00727208"/>
    <w:rsid w:val="00727680"/>
    <w:rsid w:val="007322E1"/>
    <w:rsid w:val="007348B1"/>
    <w:rsid w:val="00735A14"/>
    <w:rsid w:val="007362A6"/>
    <w:rsid w:val="00736D7D"/>
    <w:rsid w:val="00740E58"/>
    <w:rsid w:val="007445A0"/>
    <w:rsid w:val="0074524B"/>
    <w:rsid w:val="00747D8B"/>
    <w:rsid w:val="00751228"/>
    <w:rsid w:val="007571E1"/>
    <w:rsid w:val="007604B2"/>
    <w:rsid w:val="00765281"/>
    <w:rsid w:val="00766BAD"/>
    <w:rsid w:val="00771C74"/>
    <w:rsid w:val="007729A2"/>
    <w:rsid w:val="007755F2"/>
    <w:rsid w:val="00776971"/>
    <w:rsid w:val="00780A80"/>
    <w:rsid w:val="0078177E"/>
    <w:rsid w:val="0078304C"/>
    <w:rsid w:val="00783673"/>
    <w:rsid w:val="007849CD"/>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B54BA"/>
    <w:rsid w:val="007C05DD"/>
    <w:rsid w:val="007C3D18"/>
    <w:rsid w:val="007C60BF"/>
    <w:rsid w:val="007C6A07"/>
    <w:rsid w:val="007C75A1"/>
    <w:rsid w:val="007C77A5"/>
    <w:rsid w:val="007D03E0"/>
    <w:rsid w:val="007D04E5"/>
    <w:rsid w:val="007D1169"/>
    <w:rsid w:val="007D1BAC"/>
    <w:rsid w:val="007D5901"/>
    <w:rsid w:val="007D7526"/>
    <w:rsid w:val="007E278A"/>
    <w:rsid w:val="007E4610"/>
    <w:rsid w:val="007E4715"/>
    <w:rsid w:val="007E505B"/>
    <w:rsid w:val="007E7091"/>
    <w:rsid w:val="00801199"/>
    <w:rsid w:val="00803FAE"/>
    <w:rsid w:val="0080605F"/>
    <w:rsid w:val="00807786"/>
    <w:rsid w:val="008107AC"/>
    <w:rsid w:val="00811FCB"/>
    <w:rsid w:val="008158D6"/>
    <w:rsid w:val="00817196"/>
    <w:rsid w:val="008235DB"/>
    <w:rsid w:val="00824AB4"/>
    <w:rsid w:val="00824C75"/>
    <w:rsid w:val="00825C42"/>
    <w:rsid w:val="00825D25"/>
    <w:rsid w:val="00827D6F"/>
    <w:rsid w:val="0083036B"/>
    <w:rsid w:val="0083090E"/>
    <w:rsid w:val="00833B0E"/>
    <w:rsid w:val="00834884"/>
    <w:rsid w:val="008376AC"/>
    <w:rsid w:val="008427DF"/>
    <w:rsid w:val="008444E8"/>
    <w:rsid w:val="00844E80"/>
    <w:rsid w:val="00846FE7"/>
    <w:rsid w:val="00851C77"/>
    <w:rsid w:val="0085632B"/>
    <w:rsid w:val="00856911"/>
    <w:rsid w:val="00864E37"/>
    <w:rsid w:val="008677FD"/>
    <w:rsid w:val="008706D4"/>
    <w:rsid w:val="00870F8A"/>
    <w:rsid w:val="008719A4"/>
    <w:rsid w:val="00871D23"/>
    <w:rsid w:val="008723AB"/>
    <w:rsid w:val="00874312"/>
    <w:rsid w:val="0087437C"/>
    <w:rsid w:val="00875CD7"/>
    <w:rsid w:val="00876B4D"/>
    <w:rsid w:val="00877F18"/>
    <w:rsid w:val="00886BC6"/>
    <w:rsid w:val="008941E3"/>
    <w:rsid w:val="00894A88"/>
    <w:rsid w:val="00895386"/>
    <w:rsid w:val="008A21FF"/>
    <w:rsid w:val="008A229A"/>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485"/>
    <w:rsid w:val="008C7573"/>
    <w:rsid w:val="008D00A5"/>
    <w:rsid w:val="008D0453"/>
    <w:rsid w:val="008D2BB1"/>
    <w:rsid w:val="008D326C"/>
    <w:rsid w:val="008D34F1"/>
    <w:rsid w:val="008D39D8"/>
    <w:rsid w:val="008D6D1A"/>
    <w:rsid w:val="008E065E"/>
    <w:rsid w:val="008E0927"/>
    <w:rsid w:val="008E1885"/>
    <w:rsid w:val="008E1909"/>
    <w:rsid w:val="008F1C4E"/>
    <w:rsid w:val="008F1EAB"/>
    <w:rsid w:val="008F33DC"/>
    <w:rsid w:val="008F477F"/>
    <w:rsid w:val="00902350"/>
    <w:rsid w:val="0090336B"/>
    <w:rsid w:val="009053AA"/>
    <w:rsid w:val="00906939"/>
    <w:rsid w:val="00910B7D"/>
    <w:rsid w:val="00911DFB"/>
    <w:rsid w:val="009139C3"/>
    <w:rsid w:val="009139D9"/>
    <w:rsid w:val="00914AD8"/>
    <w:rsid w:val="00914CE6"/>
    <w:rsid w:val="00916079"/>
    <w:rsid w:val="00917CE9"/>
    <w:rsid w:val="0092075B"/>
    <w:rsid w:val="00920BF2"/>
    <w:rsid w:val="00922010"/>
    <w:rsid w:val="009268A8"/>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49A"/>
    <w:rsid w:val="0097603D"/>
    <w:rsid w:val="00976949"/>
    <w:rsid w:val="00980477"/>
    <w:rsid w:val="00984E39"/>
    <w:rsid w:val="00985253"/>
    <w:rsid w:val="009853B3"/>
    <w:rsid w:val="00986567"/>
    <w:rsid w:val="00990630"/>
    <w:rsid w:val="00991761"/>
    <w:rsid w:val="00994DCA"/>
    <w:rsid w:val="009960EC"/>
    <w:rsid w:val="009970DD"/>
    <w:rsid w:val="009970FC"/>
    <w:rsid w:val="009A0FBA"/>
    <w:rsid w:val="009A1601"/>
    <w:rsid w:val="009A3BB6"/>
    <w:rsid w:val="009A462D"/>
    <w:rsid w:val="009A5CBA"/>
    <w:rsid w:val="009A604A"/>
    <w:rsid w:val="009B1F30"/>
    <w:rsid w:val="009B30C9"/>
    <w:rsid w:val="009B3AC2"/>
    <w:rsid w:val="009B4DF4"/>
    <w:rsid w:val="009B564E"/>
    <w:rsid w:val="009B7E87"/>
    <w:rsid w:val="009C0169"/>
    <w:rsid w:val="009C403E"/>
    <w:rsid w:val="009C4348"/>
    <w:rsid w:val="009D07C2"/>
    <w:rsid w:val="009D4FF0"/>
    <w:rsid w:val="009D703C"/>
    <w:rsid w:val="009D718F"/>
    <w:rsid w:val="009E068F"/>
    <w:rsid w:val="009E14E0"/>
    <w:rsid w:val="009E35DB"/>
    <w:rsid w:val="009E47A3"/>
    <w:rsid w:val="009F08F3"/>
    <w:rsid w:val="009F344F"/>
    <w:rsid w:val="009F788B"/>
    <w:rsid w:val="00A02448"/>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54A66"/>
    <w:rsid w:val="00A61499"/>
    <w:rsid w:val="00A62A77"/>
    <w:rsid w:val="00A63483"/>
    <w:rsid w:val="00A657D7"/>
    <w:rsid w:val="00A660AC"/>
    <w:rsid w:val="00A67E6C"/>
    <w:rsid w:val="00A71B99"/>
    <w:rsid w:val="00A739D0"/>
    <w:rsid w:val="00A761D4"/>
    <w:rsid w:val="00A77EC4"/>
    <w:rsid w:val="00A87C0D"/>
    <w:rsid w:val="00A926A8"/>
    <w:rsid w:val="00A92879"/>
    <w:rsid w:val="00A9442A"/>
    <w:rsid w:val="00AA016F"/>
    <w:rsid w:val="00AA1ED6"/>
    <w:rsid w:val="00AA51D6"/>
    <w:rsid w:val="00AB0BC8"/>
    <w:rsid w:val="00AB11CA"/>
    <w:rsid w:val="00AB14D9"/>
    <w:rsid w:val="00AB4AB8"/>
    <w:rsid w:val="00AB53C3"/>
    <w:rsid w:val="00AB655E"/>
    <w:rsid w:val="00AC007F"/>
    <w:rsid w:val="00AC2ECD"/>
    <w:rsid w:val="00AC3119"/>
    <w:rsid w:val="00AC49FB"/>
    <w:rsid w:val="00AC5A10"/>
    <w:rsid w:val="00AC700F"/>
    <w:rsid w:val="00AD0AA3"/>
    <w:rsid w:val="00AD2ED0"/>
    <w:rsid w:val="00AD3F94"/>
    <w:rsid w:val="00AD422C"/>
    <w:rsid w:val="00AD4A5A"/>
    <w:rsid w:val="00AE27AC"/>
    <w:rsid w:val="00AE40E0"/>
    <w:rsid w:val="00AE4DBA"/>
    <w:rsid w:val="00AE4F07"/>
    <w:rsid w:val="00AF1C5D"/>
    <w:rsid w:val="00AF42D7"/>
    <w:rsid w:val="00B006FE"/>
    <w:rsid w:val="00B007CB"/>
    <w:rsid w:val="00B00883"/>
    <w:rsid w:val="00B020D1"/>
    <w:rsid w:val="00B02AA9"/>
    <w:rsid w:val="00B02FA3"/>
    <w:rsid w:val="00B05084"/>
    <w:rsid w:val="00B05931"/>
    <w:rsid w:val="00B12F5E"/>
    <w:rsid w:val="00B157F9"/>
    <w:rsid w:val="00B1604D"/>
    <w:rsid w:val="00B16D1A"/>
    <w:rsid w:val="00B20256"/>
    <w:rsid w:val="00B20D09"/>
    <w:rsid w:val="00B2757F"/>
    <w:rsid w:val="00B2763F"/>
    <w:rsid w:val="00B27AAC"/>
    <w:rsid w:val="00B30929"/>
    <w:rsid w:val="00B31364"/>
    <w:rsid w:val="00B3462A"/>
    <w:rsid w:val="00B35B37"/>
    <w:rsid w:val="00B372AA"/>
    <w:rsid w:val="00B40445"/>
    <w:rsid w:val="00B409E0"/>
    <w:rsid w:val="00B41726"/>
    <w:rsid w:val="00B41888"/>
    <w:rsid w:val="00B45A52"/>
    <w:rsid w:val="00B46175"/>
    <w:rsid w:val="00B46E51"/>
    <w:rsid w:val="00B548B7"/>
    <w:rsid w:val="00B60854"/>
    <w:rsid w:val="00B664C7"/>
    <w:rsid w:val="00B713D8"/>
    <w:rsid w:val="00B72B8C"/>
    <w:rsid w:val="00B739F6"/>
    <w:rsid w:val="00B81A6C"/>
    <w:rsid w:val="00B85DE5"/>
    <w:rsid w:val="00B90F73"/>
    <w:rsid w:val="00B93B59"/>
    <w:rsid w:val="00B9406A"/>
    <w:rsid w:val="00BA2280"/>
    <w:rsid w:val="00BA2A08"/>
    <w:rsid w:val="00BA56D2"/>
    <w:rsid w:val="00BA76E0"/>
    <w:rsid w:val="00BB2A25"/>
    <w:rsid w:val="00BB354E"/>
    <w:rsid w:val="00BB51E9"/>
    <w:rsid w:val="00BC0FDC"/>
    <w:rsid w:val="00BC3053"/>
    <w:rsid w:val="00BC3EA5"/>
    <w:rsid w:val="00BC4D2E"/>
    <w:rsid w:val="00BD1F5C"/>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2861"/>
    <w:rsid w:val="00C14D4B"/>
    <w:rsid w:val="00C154BB"/>
    <w:rsid w:val="00C279B5"/>
    <w:rsid w:val="00C27C45"/>
    <w:rsid w:val="00C3719D"/>
    <w:rsid w:val="00C37CB2"/>
    <w:rsid w:val="00C473A5"/>
    <w:rsid w:val="00C54995"/>
    <w:rsid w:val="00C54D41"/>
    <w:rsid w:val="00C60783"/>
    <w:rsid w:val="00C64672"/>
    <w:rsid w:val="00C70697"/>
    <w:rsid w:val="00C71971"/>
    <w:rsid w:val="00C72093"/>
    <w:rsid w:val="00C72EF4"/>
    <w:rsid w:val="00C744FE"/>
    <w:rsid w:val="00C75D2F"/>
    <w:rsid w:val="00C767BE"/>
    <w:rsid w:val="00C76E3C"/>
    <w:rsid w:val="00C81568"/>
    <w:rsid w:val="00C84FF8"/>
    <w:rsid w:val="00C9027A"/>
    <w:rsid w:val="00C9068E"/>
    <w:rsid w:val="00C93814"/>
    <w:rsid w:val="00C93C4B"/>
    <w:rsid w:val="00C944AB"/>
    <w:rsid w:val="00C95B40"/>
    <w:rsid w:val="00CA1ED8"/>
    <w:rsid w:val="00CA26E5"/>
    <w:rsid w:val="00CA2B75"/>
    <w:rsid w:val="00CB1F63"/>
    <w:rsid w:val="00CB2C5E"/>
    <w:rsid w:val="00CB4727"/>
    <w:rsid w:val="00CB7170"/>
    <w:rsid w:val="00CC040E"/>
    <w:rsid w:val="00CC111F"/>
    <w:rsid w:val="00CC2011"/>
    <w:rsid w:val="00CC3EA0"/>
    <w:rsid w:val="00CC5C00"/>
    <w:rsid w:val="00CC7B45"/>
    <w:rsid w:val="00CD105F"/>
    <w:rsid w:val="00CD1188"/>
    <w:rsid w:val="00CD2ED1"/>
    <w:rsid w:val="00CD337B"/>
    <w:rsid w:val="00CD467A"/>
    <w:rsid w:val="00CE0424"/>
    <w:rsid w:val="00CE1CE9"/>
    <w:rsid w:val="00CE7561"/>
    <w:rsid w:val="00CF1354"/>
    <w:rsid w:val="00CF3B1F"/>
    <w:rsid w:val="00CF3BF6"/>
    <w:rsid w:val="00CF4AA0"/>
    <w:rsid w:val="00CF625B"/>
    <w:rsid w:val="00CF687E"/>
    <w:rsid w:val="00D00F0F"/>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2942"/>
    <w:rsid w:val="00D8327F"/>
    <w:rsid w:val="00D86470"/>
    <w:rsid w:val="00D86CA3"/>
    <w:rsid w:val="00D871CE"/>
    <w:rsid w:val="00D9196D"/>
    <w:rsid w:val="00D92982"/>
    <w:rsid w:val="00DA305E"/>
    <w:rsid w:val="00DA3CC9"/>
    <w:rsid w:val="00DA5417"/>
    <w:rsid w:val="00DA56E8"/>
    <w:rsid w:val="00DB0A9F"/>
    <w:rsid w:val="00DB377D"/>
    <w:rsid w:val="00DB68BC"/>
    <w:rsid w:val="00DC2D36"/>
    <w:rsid w:val="00DC53EF"/>
    <w:rsid w:val="00DE5608"/>
    <w:rsid w:val="00DE58D0"/>
    <w:rsid w:val="00DE654F"/>
    <w:rsid w:val="00DF0B6E"/>
    <w:rsid w:val="00DF15E0"/>
    <w:rsid w:val="00DF1BD0"/>
    <w:rsid w:val="00DF37A0"/>
    <w:rsid w:val="00E110E7"/>
    <w:rsid w:val="00E11B20"/>
    <w:rsid w:val="00E17FA2"/>
    <w:rsid w:val="00E22330"/>
    <w:rsid w:val="00E2278C"/>
    <w:rsid w:val="00E24FEA"/>
    <w:rsid w:val="00E30B5A"/>
    <w:rsid w:val="00E3123D"/>
    <w:rsid w:val="00E31461"/>
    <w:rsid w:val="00E3157D"/>
    <w:rsid w:val="00E31D43"/>
    <w:rsid w:val="00E32608"/>
    <w:rsid w:val="00E34188"/>
    <w:rsid w:val="00E34B6E"/>
    <w:rsid w:val="00E35559"/>
    <w:rsid w:val="00E3723A"/>
    <w:rsid w:val="00E37860"/>
    <w:rsid w:val="00E40A7B"/>
    <w:rsid w:val="00E4171B"/>
    <w:rsid w:val="00E41878"/>
    <w:rsid w:val="00E446F1"/>
    <w:rsid w:val="00E45E12"/>
    <w:rsid w:val="00E46886"/>
    <w:rsid w:val="00E47AEF"/>
    <w:rsid w:val="00E53B75"/>
    <w:rsid w:val="00E54E3B"/>
    <w:rsid w:val="00E57565"/>
    <w:rsid w:val="00E63838"/>
    <w:rsid w:val="00E64434"/>
    <w:rsid w:val="00E64F60"/>
    <w:rsid w:val="00E6641B"/>
    <w:rsid w:val="00E67C51"/>
    <w:rsid w:val="00E72EFC"/>
    <w:rsid w:val="00E758EC"/>
    <w:rsid w:val="00E8234C"/>
    <w:rsid w:val="00E83AA9"/>
    <w:rsid w:val="00E846A6"/>
    <w:rsid w:val="00E847B7"/>
    <w:rsid w:val="00E848C5"/>
    <w:rsid w:val="00E85928"/>
    <w:rsid w:val="00E87822"/>
    <w:rsid w:val="00E90395"/>
    <w:rsid w:val="00E90E49"/>
    <w:rsid w:val="00E917F9"/>
    <w:rsid w:val="00E9291C"/>
    <w:rsid w:val="00E93FFE"/>
    <w:rsid w:val="00E94F8A"/>
    <w:rsid w:val="00E966F6"/>
    <w:rsid w:val="00EA40B6"/>
    <w:rsid w:val="00EA7A41"/>
    <w:rsid w:val="00EB077B"/>
    <w:rsid w:val="00EB18E1"/>
    <w:rsid w:val="00EB4EA2"/>
    <w:rsid w:val="00EC135F"/>
    <w:rsid w:val="00EC24D5"/>
    <w:rsid w:val="00EC27C6"/>
    <w:rsid w:val="00EC4207"/>
    <w:rsid w:val="00EC5653"/>
    <w:rsid w:val="00EC71CE"/>
    <w:rsid w:val="00ED1006"/>
    <w:rsid w:val="00ED1E58"/>
    <w:rsid w:val="00ED3E79"/>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430E"/>
    <w:rsid w:val="00F3636E"/>
    <w:rsid w:val="00F40F0C"/>
    <w:rsid w:val="00F4766C"/>
    <w:rsid w:val="00F5060E"/>
    <w:rsid w:val="00F507D1"/>
    <w:rsid w:val="00F519CE"/>
    <w:rsid w:val="00F51ADA"/>
    <w:rsid w:val="00F54E56"/>
    <w:rsid w:val="00F60203"/>
    <w:rsid w:val="00F607C5"/>
    <w:rsid w:val="00F60DEA"/>
    <w:rsid w:val="00F61518"/>
    <w:rsid w:val="00F6302A"/>
    <w:rsid w:val="00F63950"/>
    <w:rsid w:val="00F64C2B"/>
    <w:rsid w:val="00F651BE"/>
    <w:rsid w:val="00F67F53"/>
    <w:rsid w:val="00F703BE"/>
    <w:rsid w:val="00F71F69"/>
    <w:rsid w:val="00F72B72"/>
    <w:rsid w:val="00F72BE0"/>
    <w:rsid w:val="00F74BB9"/>
    <w:rsid w:val="00F75582"/>
    <w:rsid w:val="00F76609"/>
    <w:rsid w:val="00F76EFA"/>
    <w:rsid w:val="00F804BE"/>
    <w:rsid w:val="00F817CE"/>
    <w:rsid w:val="00F8456C"/>
    <w:rsid w:val="00F8591C"/>
    <w:rsid w:val="00F859D8"/>
    <w:rsid w:val="00F868F5"/>
    <w:rsid w:val="00F90498"/>
    <w:rsid w:val="00F9056A"/>
    <w:rsid w:val="00F90F8D"/>
    <w:rsid w:val="00F92782"/>
    <w:rsid w:val="00F93AA9"/>
    <w:rsid w:val="00F96985"/>
    <w:rsid w:val="00F97838"/>
    <w:rsid w:val="00FA2BB3"/>
    <w:rsid w:val="00FA33C7"/>
    <w:rsid w:val="00FB4C80"/>
    <w:rsid w:val="00FB6942"/>
    <w:rsid w:val="00FB6A6A"/>
    <w:rsid w:val="00FC4210"/>
    <w:rsid w:val="00FC7429"/>
    <w:rsid w:val="00FD07F6"/>
    <w:rsid w:val="00FD1EC8"/>
    <w:rsid w:val="00FD46E6"/>
    <w:rsid w:val="00FD47ED"/>
    <w:rsid w:val="00FD4DC9"/>
    <w:rsid w:val="00FD6BEC"/>
    <w:rsid w:val="00FD74DB"/>
    <w:rsid w:val="00FD7660"/>
    <w:rsid w:val="00FE0655"/>
    <w:rsid w:val="00FE2365"/>
    <w:rsid w:val="00FE3144"/>
    <w:rsid w:val="00FE37D7"/>
    <w:rsid w:val="00FE4C7B"/>
    <w:rsid w:val="00FE7336"/>
    <w:rsid w:val="00FE787C"/>
    <w:rsid w:val="00FF0261"/>
    <w:rsid w:val="00FF45A5"/>
    <w:rsid w:val="00FF5C91"/>
    <w:rsid w:val="00FF725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목록"/>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E2278C"/>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5NUHHDQN7SK2-1476151046-562576</_dlc_DocId>
    <_dlc_DocIdUrl xmlns="f166a696-7b5b-4ccd-9f0c-ffde0cceec81">
      <Url>https://ericsson.sharepoint.com/sites/star/_layouts/15/DocIdRedir.aspx?ID=5NUHHDQN7SK2-1476151046-562576</Url>
      <Description>5NUHHDQN7SK2-1476151046-562576</Description>
    </_dlc_DocIdUrl>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A091B0D-C56A-4DBB-995F-C83C503E0E44}">
  <ds:schemaRefs>
    <ds:schemaRef ds:uri="Microsoft.SharePoint.Taxonomy.ContentTypeSync"/>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B2C8996-3FDF-4556-95A0-F3A10A70641A}">
  <ds:schemaRefs>
    <ds:schemaRef ds:uri="http://schemas.microsoft.com/sharepoint/events"/>
  </ds:schemaRefs>
</ds:datastoreItem>
</file>

<file path=customXml/itemProps5.xml><?xml version="1.0" encoding="utf-8"?>
<ds:datastoreItem xmlns:ds="http://schemas.openxmlformats.org/officeDocument/2006/customXml" ds:itemID="{D7DF47FC-3396-4497-953B-579AFA284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openxmlformats.org/package/2006/metadata/core-properties"/>
    <ds:schemaRef ds:uri="d8762117-8292-4133-b1c7-eab5c6487cfd"/>
    <ds:schemaRef ds:uri="http://schemas.microsoft.com/office/2006/documentManagement/types"/>
    <ds:schemaRef ds:uri="http://purl.org/dc/elements/1.1/"/>
    <ds:schemaRef ds:uri="http://schemas.microsoft.com/sharepoint/v4"/>
    <ds:schemaRef ds:uri="http://schemas.microsoft.com/office/infopath/2007/PartnerControls"/>
    <ds:schemaRef ds:uri="http://purl.org/dc/dcmitype/"/>
    <ds:schemaRef ds:uri="http://purl.org/dc/terms/"/>
    <ds:schemaRef ds:uri="f166a696-7b5b-4ccd-9f0c-ffde0cceec81"/>
    <ds:schemaRef ds:uri="611109f9-ed58-4498-a270-1fb2086a5321"/>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783</TotalTime>
  <Pages>7</Pages>
  <Words>2704</Words>
  <Characters>14672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191</cp:revision>
  <cp:lastPrinted>2008-01-31T16:09:00Z</cp:lastPrinted>
  <dcterms:created xsi:type="dcterms:W3CDTF">2020-08-14T06:21:00Z</dcterms:created>
  <dcterms:modified xsi:type="dcterms:W3CDTF">2024-02-19T16:12:00Z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27b69e79-9309-4b73-a21c-818658221cfa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ies>
</file>